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34D" w:rsidRPr="008033F8" w:rsidRDefault="00BF434D">
      <w:r w:rsidRPr="008033F8">
        <w:rPr>
          <w:noProof/>
          <w:lang w:eastAsia="ru-RU"/>
        </w:rPr>
        <w:drawing>
          <wp:anchor distT="0" distB="0" distL="114300" distR="114300" simplePos="0" relativeHeight="251659264" behindDoc="1" locked="0" layoutInCell="1" allowOverlap="1" wp14:anchorId="33411111" wp14:editId="62388B25">
            <wp:simplePos x="0" y="0"/>
            <wp:positionH relativeFrom="page">
              <wp:align>center</wp:align>
            </wp:positionH>
            <wp:positionV relativeFrom="paragraph">
              <wp:posOffset>-691515</wp:posOffset>
            </wp:positionV>
            <wp:extent cx="7574280" cy="2990850"/>
            <wp:effectExtent l="0" t="0" r="762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574280" cy="2990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F434D" w:rsidRPr="008033F8" w:rsidRDefault="00BF434D" w:rsidP="00BF434D"/>
    <w:p w:rsidR="00BF434D" w:rsidRPr="008033F8" w:rsidRDefault="00BF434D" w:rsidP="00BF434D"/>
    <w:p w:rsidR="00BF434D" w:rsidRPr="008033F8" w:rsidRDefault="00BF434D" w:rsidP="00BF434D"/>
    <w:p w:rsidR="00BF434D" w:rsidRPr="008033F8" w:rsidRDefault="00BF434D" w:rsidP="00BF434D"/>
    <w:p w:rsidR="00BF434D" w:rsidRPr="008033F8" w:rsidRDefault="00BF434D" w:rsidP="00BF434D"/>
    <w:p w:rsidR="00BF434D" w:rsidRPr="008033F8" w:rsidRDefault="00BF434D" w:rsidP="00BF434D"/>
    <w:p w:rsidR="00BF434D" w:rsidRPr="008033F8" w:rsidRDefault="00BF434D" w:rsidP="00BF434D"/>
    <w:p w:rsidR="006B4CC8" w:rsidRPr="008033F8" w:rsidRDefault="006B4CC8" w:rsidP="006B4CC8">
      <w:pPr>
        <w:tabs>
          <w:tab w:val="left" w:pos="6765"/>
        </w:tabs>
        <w:spacing w:after="0" w:line="240" w:lineRule="auto"/>
        <w:ind w:left="4248"/>
        <w:rPr>
          <w:rFonts w:ascii="Times New Roman" w:hAnsi="Times New Roman" w:cs="Times New Roman"/>
          <w:b/>
          <w:sz w:val="28"/>
        </w:rPr>
      </w:pPr>
      <w:r w:rsidRPr="008033F8">
        <w:rPr>
          <w:rFonts w:ascii="Times New Roman" w:hAnsi="Times New Roman" w:cs="Times New Roman"/>
          <w:b/>
          <w:sz w:val="28"/>
        </w:rPr>
        <w:t xml:space="preserve">Председателю судебной </w:t>
      </w:r>
    </w:p>
    <w:p w:rsidR="006B4CC8" w:rsidRPr="008033F8" w:rsidRDefault="006B4CC8" w:rsidP="006B4CC8">
      <w:pPr>
        <w:tabs>
          <w:tab w:val="left" w:pos="6765"/>
        </w:tabs>
        <w:spacing w:after="0" w:line="240" w:lineRule="auto"/>
        <w:ind w:left="4248"/>
        <w:rPr>
          <w:rFonts w:ascii="Times New Roman" w:hAnsi="Times New Roman" w:cs="Times New Roman"/>
          <w:b/>
          <w:sz w:val="28"/>
        </w:rPr>
      </w:pPr>
      <w:r w:rsidRPr="008033F8">
        <w:rPr>
          <w:rFonts w:ascii="Times New Roman" w:hAnsi="Times New Roman" w:cs="Times New Roman"/>
          <w:b/>
          <w:sz w:val="28"/>
        </w:rPr>
        <w:t>коллегии по уголовным делам</w:t>
      </w:r>
    </w:p>
    <w:p w:rsidR="006B4CC8" w:rsidRPr="008033F8" w:rsidRDefault="006B4CC8" w:rsidP="006B4CC8">
      <w:pPr>
        <w:tabs>
          <w:tab w:val="left" w:pos="6765"/>
        </w:tabs>
        <w:spacing w:after="0" w:line="240" w:lineRule="auto"/>
        <w:ind w:left="4248"/>
        <w:rPr>
          <w:rFonts w:ascii="Times New Roman" w:hAnsi="Times New Roman" w:cs="Times New Roman"/>
          <w:b/>
          <w:sz w:val="28"/>
        </w:rPr>
      </w:pPr>
      <w:r w:rsidRPr="008033F8">
        <w:rPr>
          <w:rFonts w:ascii="Times New Roman" w:hAnsi="Times New Roman" w:cs="Times New Roman"/>
          <w:b/>
          <w:sz w:val="28"/>
        </w:rPr>
        <w:t>Верховного Суда Республики Казахстан</w:t>
      </w:r>
    </w:p>
    <w:p w:rsidR="006B4CC8" w:rsidRPr="008033F8" w:rsidRDefault="006B4CC8" w:rsidP="006B4CC8">
      <w:pPr>
        <w:tabs>
          <w:tab w:val="left" w:pos="6765"/>
        </w:tabs>
        <w:spacing w:after="0" w:line="240" w:lineRule="auto"/>
        <w:ind w:left="4248"/>
        <w:rPr>
          <w:rFonts w:ascii="Times New Roman" w:hAnsi="Times New Roman" w:cs="Times New Roman"/>
          <w:b/>
          <w:sz w:val="28"/>
        </w:rPr>
      </w:pPr>
      <w:proofErr w:type="spellStart"/>
      <w:r w:rsidRPr="008033F8">
        <w:rPr>
          <w:rFonts w:ascii="Times New Roman" w:hAnsi="Times New Roman" w:cs="Times New Roman"/>
          <w:b/>
          <w:sz w:val="28"/>
        </w:rPr>
        <w:t>Рахметуллиной</w:t>
      </w:r>
      <w:proofErr w:type="spellEnd"/>
      <w:r w:rsidRPr="008033F8">
        <w:rPr>
          <w:rFonts w:ascii="Times New Roman" w:hAnsi="Times New Roman" w:cs="Times New Roman"/>
          <w:b/>
          <w:sz w:val="28"/>
        </w:rPr>
        <w:t xml:space="preserve"> Н.М.</w:t>
      </w:r>
    </w:p>
    <w:p w:rsidR="00795B26" w:rsidRPr="008033F8" w:rsidRDefault="00795B26" w:rsidP="00795B26">
      <w:pPr>
        <w:tabs>
          <w:tab w:val="left" w:pos="6765"/>
        </w:tabs>
        <w:spacing w:after="0" w:line="240" w:lineRule="auto"/>
        <w:rPr>
          <w:rFonts w:ascii="Times New Roman" w:hAnsi="Times New Roman" w:cs="Times New Roman"/>
          <w:b/>
          <w:sz w:val="28"/>
        </w:rPr>
      </w:pPr>
    </w:p>
    <w:p w:rsidR="00B7625F" w:rsidRPr="008033F8" w:rsidRDefault="00B7625F" w:rsidP="00795B26">
      <w:pPr>
        <w:tabs>
          <w:tab w:val="left" w:pos="6765"/>
        </w:tabs>
        <w:spacing w:after="0" w:line="240" w:lineRule="auto"/>
        <w:jc w:val="center"/>
        <w:rPr>
          <w:rFonts w:ascii="Times New Roman" w:hAnsi="Times New Roman" w:cs="Times New Roman"/>
          <w:b/>
          <w:sz w:val="28"/>
        </w:rPr>
      </w:pPr>
    </w:p>
    <w:p w:rsidR="006B4CC8" w:rsidRPr="008033F8" w:rsidRDefault="006B4CC8" w:rsidP="006B4CC8">
      <w:pPr>
        <w:tabs>
          <w:tab w:val="left" w:pos="6765"/>
        </w:tabs>
        <w:spacing w:after="0" w:line="240" w:lineRule="auto"/>
        <w:jc w:val="both"/>
        <w:rPr>
          <w:rFonts w:ascii="Times New Roman" w:hAnsi="Times New Roman" w:cs="Times New Roman"/>
          <w:b/>
          <w:bCs/>
          <w:sz w:val="28"/>
        </w:rPr>
      </w:pPr>
      <w:r w:rsidRPr="008033F8">
        <w:rPr>
          <w:rFonts w:ascii="Times New Roman" w:hAnsi="Times New Roman" w:cs="Times New Roman"/>
          <w:b/>
          <w:bCs/>
          <w:sz w:val="28"/>
        </w:rPr>
        <w:t>ПРЕДЛОЖЕНИЕ</w:t>
      </w:r>
    </w:p>
    <w:p w:rsidR="009E40D6" w:rsidRPr="008033F8" w:rsidRDefault="006B4CC8" w:rsidP="006B4CC8">
      <w:pPr>
        <w:tabs>
          <w:tab w:val="left" w:pos="6765"/>
        </w:tabs>
        <w:spacing w:after="0" w:line="240" w:lineRule="auto"/>
        <w:jc w:val="both"/>
        <w:rPr>
          <w:rFonts w:ascii="Times New Roman" w:hAnsi="Times New Roman" w:cs="Times New Roman"/>
          <w:bCs/>
          <w:i/>
          <w:sz w:val="24"/>
        </w:rPr>
      </w:pPr>
      <w:r w:rsidRPr="008033F8">
        <w:rPr>
          <w:rFonts w:ascii="Times New Roman" w:hAnsi="Times New Roman" w:cs="Times New Roman"/>
          <w:bCs/>
          <w:i/>
          <w:sz w:val="24"/>
        </w:rPr>
        <w:t xml:space="preserve">к проекту Нормативного постановления </w:t>
      </w:r>
    </w:p>
    <w:p w:rsidR="009E40D6" w:rsidRPr="008033F8" w:rsidRDefault="006B4CC8" w:rsidP="006B4CC8">
      <w:pPr>
        <w:tabs>
          <w:tab w:val="left" w:pos="6765"/>
        </w:tabs>
        <w:spacing w:after="0" w:line="240" w:lineRule="auto"/>
        <w:jc w:val="both"/>
        <w:rPr>
          <w:rFonts w:ascii="Times New Roman" w:hAnsi="Times New Roman" w:cs="Times New Roman"/>
          <w:bCs/>
          <w:i/>
          <w:sz w:val="24"/>
        </w:rPr>
      </w:pPr>
      <w:r w:rsidRPr="008033F8">
        <w:rPr>
          <w:rFonts w:ascii="Times New Roman" w:hAnsi="Times New Roman" w:cs="Times New Roman"/>
          <w:bCs/>
          <w:i/>
          <w:sz w:val="24"/>
        </w:rPr>
        <w:t xml:space="preserve">Верховного Суда РК </w:t>
      </w:r>
    </w:p>
    <w:p w:rsidR="009E40D6" w:rsidRPr="008033F8" w:rsidRDefault="006B4CC8" w:rsidP="006B4CC8">
      <w:pPr>
        <w:tabs>
          <w:tab w:val="left" w:pos="6765"/>
        </w:tabs>
        <w:spacing w:after="0" w:line="240" w:lineRule="auto"/>
        <w:jc w:val="both"/>
        <w:rPr>
          <w:rFonts w:ascii="Times New Roman" w:hAnsi="Times New Roman" w:cs="Times New Roman"/>
          <w:bCs/>
          <w:i/>
          <w:sz w:val="24"/>
        </w:rPr>
      </w:pPr>
      <w:r w:rsidRPr="008033F8">
        <w:rPr>
          <w:rFonts w:ascii="Times New Roman" w:hAnsi="Times New Roman" w:cs="Times New Roman"/>
          <w:bCs/>
          <w:i/>
          <w:sz w:val="24"/>
        </w:rPr>
        <w:t xml:space="preserve">«О практике применения законодательства </w:t>
      </w:r>
    </w:p>
    <w:p w:rsidR="009E40D6" w:rsidRPr="008033F8" w:rsidRDefault="006B4CC8" w:rsidP="006B4CC8">
      <w:pPr>
        <w:tabs>
          <w:tab w:val="left" w:pos="6765"/>
        </w:tabs>
        <w:spacing w:after="0" w:line="240" w:lineRule="auto"/>
        <w:jc w:val="both"/>
        <w:rPr>
          <w:rFonts w:ascii="Times New Roman" w:hAnsi="Times New Roman" w:cs="Times New Roman"/>
          <w:bCs/>
          <w:i/>
          <w:sz w:val="24"/>
        </w:rPr>
      </w:pPr>
      <w:r w:rsidRPr="008033F8">
        <w:rPr>
          <w:rFonts w:ascii="Times New Roman" w:hAnsi="Times New Roman" w:cs="Times New Roman"/>
          <w:bCs/>
          <w:i/>
          <w:sz w:val="24"/>
        </w:rPr>
        <w:t xml:space="preserve">об уголовной ответственности за уголовные </w:t>
      </w:r>
    </w:p>
    <w:p w:rsidR="006B4CC8" w:rsidRPr="008033F8" w:rsidRDefault="006B4CC8" w:rsidP="006B4CC8">
      <w:pPr>
        <w:tabs>
          <w:tab w:val="left" w:pos="6765"/>
        </w:tabs>
        <w:spacing w:after="0" w:line="240" w:lineRule="auto"/>
        <w:jc w:val="both"/>
        <w:rPr>
          <w:rFonts w:ascii="Times New Roman" w:hAnsi="Times New Roman" w:cs="Times New Roman"/>
          <w:i/>
          <w:sz w:val="24"/>
        </w:rPr>
      </w:pPr>
      <w:r w:rsidRPr="008033F8">
        <w:rPr>
          <w:rFonts w:ascii="Times New Roman" w:hAnsi="Times New Roman" w:cs="Times New Roman"/>
          <w:bCs/>
          <w:i/>
          <w:sz w:val="24"/>
        </w:rPr>
        <w:t>правонарушения, совершенные в соучастии»</w:t>
      </w:r>
    </w:p>
    <w:p w:rsidR="009E40D6" w:rsidRPr="008033F8" w:rsidRDefault="009E40D6" w:rsidP="009E40D6">
      <w:pPr>
        <w:tabs>
          <w:tab w:val="left" w:pos="6765"/>
        </w:tabs>
        <w:spacing w:after="0" w:line="240" w:lineRule="auto"/>
        <w:ind w:firstLine="709"/>
        <w:jc w:val="center"/>
        <w:rPr>
          <w:rFonts w:ascii="Times New Roman" w:hAnsi="Times New Roman" w:cs="Times New Roman"/>
          <w:b/>
          <w:bCs/>
          <w:sz w:val="28"/>
        </w:rPr>
      </w:pPr>
    </w:p>
    <w:p w:rsidR="009E40D6" w:rsidRPr="008033F8" w:rsidRDefault="009E40D6" w:rsidP="009E40D6">
      <w:pPr>
        <w:tabs>
          <w:tab w:val="left" w:pos="6765"/>
        </w:tabs>
        <w:spacing w:after="0" w:line="240" w:lineRule="auto"/>
        <w:ind w:firstLine="709"/>
        <w:jc w:val="center"/>
        <w:rPr>
          <w:rFonts w:ascii="Times New Roman" w:hAnsi="Times New Roman" w:cs="Times New Roman"/>
          <w:sz w:val="28"/>
        </w:rPr>
      </w:pPr>
      <w:r w:rsidRPr="008033F8">
        <w:rPr>
          <w:rFonts w:ascii="Times New Roman" w:hAnsi="Times New Roman" w:cs="Times New Roman"/>
          <w:b/>
          <w:bCs/>
          <w:sz w:val="28"/>
        </w:rPr>
        <w:t xml:space="preserve">Уважаемая </w:t>
      </w:r>
      <w:proofErr w:type="spellStart"/>
      <w:r w:rsidRPr="008033F8">
        <w:rPr>
          <w:rFonts w:ascii="Times New Roman" w:hAnsi="Times New Roman" w:cs="Times New Roman"/>
          <w:b/>
          <w:bCs/>
          <w:sz w:val="28"/>
        </w:rPr>
        <w:t>Назгуль</w:t>
      </w:r>
      <w:proofErr w:type="spellEnd"/>
      <w:r w:rsidRPr="008033F8">
        <w:rPr>
          <w:rFonts w:ascii="Times New Roman" w:hAnsi="Times New Roman" w:cs="Times New Roman"/>
          <w:b/>
          <w:bCs/>
          <w:sz w:val="28"/>
        </w:rPr>
        <w:t xml:space="preserve"> </w:t>
      </w:r>
      <w:proofErr w:type="spellStart"/>
      <w:r w:rsidRPr="008033F8">
        <w:rPr>
          <w:rFonts w:ascii="Times New Roman" w:hAnsi="Times New Roman" w:cs="Times New Roman"/>
          <w:b/>
          <w:bCs/>
          <w:sz w:val="28"/>
        </w:rPr>
        <w:t>Маульхановна</w:t>
      </w:r>
      <w:proofErr w:type="spellEnd"/>
      <w:r w:rsidRPr="008033F8">
        <w:rPr>
          <w:rFonts w:ascii="Times New Roman" w:hAnsi="Times New Roman" w:cs="Times New Roman"/>
          <w:b/>
          <w:bCs/>
          <w:sz w:val="28"/>
        </w:rPr>
        <w:t>!</w:t>
      </w:r>
    </w:p>
    <w:p w:rsidR="006B4CC8" w:rsidRPr="008033F8" w:rsidRDefault="006B4CC8" w:rsidP="006B4CC8">
      <w:pPr>
        <w:tabs>
          <w:tab w:val="left" w:pos="6765"/>
        </w:tabs>
        <w:spacing w:after="0" w:line="240" w:lineRule="auto"/>
        <w:ind w:firstLine="709"/>
        <w:jc w:val="center"/>
        <w:rPr>
          <w:rFonts w:ascii="Times New Roman" w:hAnsi="Times New Roman" w:cs="Times New Roman"/>
          <w:b/>
          <w:bCs/>
          <w:sz w:val="28"/>
        </w:rPr>
      </w:pPr>
    </w:p>
    <w:p w:rsidR="006B4CC8" w:rsidRPr="008033F8" w:rsidRDefault="006B4CC8" w:rsidP="006B4CC8">
      <w:pPr>
        <w:tabs>
          <w:tab w:val="left" w:pos="6765"/>
        </w:tabs>
        <w:spacing w:after="0" w:line="240" w:lineRule="auto"/>
        <w:ind w:firstLine="709"/>
        <w:jc w:val="both"/>
        <w:rPr>
          <w:rFonts w:ascii="Times New Roman" w:hAnsi="Times New Roman" w:cs="Times New Roman"/>
          <w:sz w:val="28"/>
        </w:rPr>
      </w:pPr>
      <w:r w:rsidRPr="008033F8">
        <w:rPr>
          <w:rFonts w:ascii="Times New Roman" w:hAnsi="Times New Roman" w:cs="Times New Roman"/>
          <w:sz w:val="28"/>
        </w:rPr>
        <w:t xml:space="preserve">Институт Уполномоченного по защите прав предпринимателей Казахстана, изучив проект Нормативного постановления Верховного Суда РК </w:t>
      </w:r>
      <w:r w:rsidRPr="008033F8">
        <w:rPr>
          <w:rFonts w:ascii="Times New Roman" w:hAnsi="Times New Roman" w:cs="Times New Roman"/>
          <w:i/>
          <w:sz w:val="24"/>
        </w:rPr>
        <w:t>(далее — Проект)</w:t>
      </w:r>
      <w:r w:rsidRPr="008033F8">
        <w:rPr>
          <w:rFonts w:ascii="Times New Roman" w:hAnsi="Times New Roman" w:cs="Times New Roman"/>
          <w:sz w:val="28"/>
        </w:rPr>
        <w:t>, отмечает его высокую зн</w:t>
      </w:r>
      <w:r w:rsidR="00B7686E" w:rsidRPr="008033F8">
        <w:rPr>
          <w:rFonts w:ascii="Times New Roman" w:hAnsi="Times New Roman" w:cs="Times New Roman"/>
          <w:sz w:val="28"/>
        </w:rPr>
        <w:t>ачимость для формирования едино</w:t>
      </w:r>
      <w:r w:rsidR="00B7686E" w:rsidRPr="008033F8">
        <w:rPr>
          <w:rFonts w:ascii="Times New Roman" w:hAnsi="Times New Roman" w:cs="Times New Roman"/>
          <w:sz w:val="28"/>
          <w:lang w:val="kk-KZ"/>
        </w:rPr>
        <w:t xml:space="preserve">образной </w:t>
      </w:r>
      <w:r w:rsidRPr="008033F8">
        <w:rPr>
          <w:rFonts w:ascii="Times New Roman" w:hAnsi="Times New Roman" w:cs="Times New Roman"/>
          <w:sz w:val="28"/>
        </w:rPr>
        <w:t xml:space="preserve">судебной практики и реализации рекомендаций Конституционного Суда РК. </w:t>
      </w:r>
    </w:p>
    <w:p w:rsidR="006B4CC8" w:rsidRPr="008033F8" w:rsidRDefault="006B4CC8" w:rsidP="00565BCA">
      <w:pPr>
        <w:tabs>
          <w:tab w:val="left" w:pos="6765"/>
        </w:tabs>
        <w:spacing w:after="0" w:line="240" w:lineRule="auto"/>
        <w:ind w:firstLine="709"/>
        <w:jc w:val="both"/>
        <w:rPr>
          <w:rFonts w:ascii="Times New Roman" w:hAnsi="Times New Roman" w:cs="Times New Roman"/>
          <w:sz w:val="28"/>
        </w:rPr>
      </w:pPr>
      <w:r w:rsidRPr="008033F8">
        <w:rPr>
          <w:rFonts w:ascii="Times New Roman" w:hAnsi="Times New Roman" w:cs="Times New Roman"/>
          <w:sz w:val="28"/>
        </w:rPr>
        <w:t>Вместе с тем текущая редакция Проекта содержит ряд размытых формулировок, которые на практике приведут к следственному произволу, искусственному завышению тяжести обвинений и необоснованной криминализации предпринимательской деятельности.</w:t>
      </w:r>
      <w:r w:rsidR="00565BCA" w:rsidRPr="008033F8">
        <w:rPr>
          <w:rFonts w:ascii="Times New Roman" w:hAnsi="Times New Roman" w:cs="Times New Roman"/>
          <w:sz w:val="28"/>
          <w:lang w:val="kk-KZ"/>
        </w:rPr>
        <w:t xml:space="preserve"> В этой части </w:t>
      </w:r>
      <w:r w:rsidRPr="008033F8">
        <w:rPr>
          <w:rFonts w:ascii="Times New Roman" w:hAnsi="Times New Roman" w:cs="Times New Roman"/>
          <w:sz w:val="28"/>
        </w:rPr>
        <w:t xml:space="preserve">Проект фактически </w:t>
      </w:r>
      <w:r w:rsidR="00565BCA" w:rsidRPr="008033F8">
        <w:rPr>
          <w:rFonts w:ascii="Times New Roman" w:hAnsi="Times New Roman" w:cs="Times New Roman"/>
          <w:sz w:val="28"/>
          <w:lang w:val="kk-KZ"/>
        </w:rPr>
        <w:t xml:space="preserve">поддерживает </w:t>
      </w:r>
      <w:r w:rsidRPr="008033F8">
        <w:rPr>
          <w:rFonts w:ascii="Times New Roman" w:hAnsi="Times New Roman" w:cs="Times New Roman"/>
          <w:sz w:val="28"/>
        </w:rPr>
        <w:t xml:space="preserve">обвинительный подход органов досудебного расследования, стремящихся </w:t>
      </w:r>
      <w:r w:rsidR="006F35D1" w:rsidRPr="008033F8">
        <w:rPr>
          <w:rFonts w:ascii="Times New Roman" w:hAnsi="Times New Roman" w:cs="Times New Roman"/>
          <w:sz w:val="28"/>
        </w:rPr>
        <w:t>в целях упрощенного получения санкций на аресты предпринимателей и блокировку их активов</w:t>
      </w:r>
      <w:r w:rsidR="006F35D1" w:rsidRPr="008033F8">
        <w:rPr>
          <w:rFonts w:ascii="Times New Roman" w:hAnsi="Times New Roman" w:cs="Times New Roman"/>
          <w:sz w:val="28"/>
          <w:lang w:val="kk-KZ"/>
        </w:rPr>
        <w:t xml:space="preserve"> </w:t>
      </w:r>
      <w:r w:rsidR="00565BCA" w:rsidRPr="008033F8">
        <w:rPr>
          <w:rFonts w:ascii="Times New Roman" w:hAnsi="Times New Roman" w:cs="Times New Roman"/>
          <w:sz w:val="28"/>
          <w:lang w:val="kk-KZ"/>
        </w:rPr>
        <w:t xml:space="preserve">использовать </w:t>
      </w:r>
      <w:r w:rsidR="00565BCA" w:rsidRPr="008033F8">
        <w:rPr>
          <w:rFonts w:ascii="Times New Roman" w:hAnsi="Times New Roman" w:cs="Times New Roman"/>
          <w:sz w:val="28"/>
        </w:rPr>
        <w:t>организационные структуры</w:t>
      </w:r>
      <w:r w:rsidRPr="008033F8">
        <w:rPr>
          <w:rFonts w:ascii="Times New Roman" w:hAnsi="Times New Roman" w:cs="Times New Roman"/>
          <w:sz w:val="28"/>
        </w:rPr>
        <w:t xml:space="preserve"> и штатное расписание любой коммерческой компании </w:t>
      </w:r>
      <w:r w:rsidR="00565BCA" w:rsidRPr="008033F8">
        <w:rPr>
          <w:rFonts w:ascii="Times New Roman" w:hAnsi="Times New Roman" w:cs="Times New Roman"/>
          <w:sz w:val="28"/>
          <w:lang w:val="kk-KZ"/>
        </w:rPr>
        <w:t xml:space="preserve">в качестве таких признаков </w:t>
      </w:r>
      <w:r w:rsidRPr="008033F8">
        <w:rPr>
          <w:rFonts w:ascii="Times New Roman" w:hAnsi="Times New Roman" w:cs="Times New Roman"/>
          <w:sz w:val="28"/>
        </w:rPr>
        <w:t xml:space="preserve">организованной преступной группы </w:t>
      </w:r>
      <w:r w:rsidR="00565BCA" w:rsidRPr="008033F8">
        <w:rPr>
          <w:rFonts w:ascii="Times New Roman" w:hAnsi="Times New Roman" w:cs="Times New Roman"/>
          <w:i/>
          <w:sz w:val="24"/>
        </w:rPr>
        <w:t>(далее - ОПГ)</w:t>
      </w:r>
      <w:r w:rsidR="00565BCA" w:rsidRPr="008033F8">
        <w:rPr>
          <w:rFonts w:ascii="Times New Roman" w:hAnsi="Times New Roman" w:cs="Times New Roman"/>
          <w:i/>
          <w:sz w:val="24"/>
          <w:lang w:val="kk-KZ"/>
        </w:rPr>
        <w:t xml:space="preserve"> </w:t>
      </w:r>
      <w:r w:rsidR="00565BCA" w:rsidRPr="008033F8">
        <w:rPr>
          <w:rFonts w:ascii="Times New Roman" w:hAnsi="Times New Roman" w:cs="Times New Roman"/>
          <w:sz w:val="28"/>
          <w:lang w:val="kk-KZ"/>
        </w:rPr>
        <w:t>как «</w:t>
      </w:r>
      <w:r w:rsidR="006F35D1" w:rsidRPr="008033F8">
        <w:rPr>
          <w:rFonts w:ascii="Times New Roman" w:hAnsi="Times New Roman" w:cs="Times New Roman"/>
          <w:sz w:val="28"/>
          <w:lang w:val="kk-KZ"/>
        </w:rPr>
        <w:t xml:space="preserve">устойчивость, </w:t>
      </w:r>
      <w:r w:rsidR="00565BCA" w:rsidRPr="008033F8">
        <w:rPr>
          <w:rFonts w:ascii="Times New Roman" w:hAnsi="Times New Roman" w:cs="Times New Roman"/>
          <w:sz w:val="28"/>
          <w:lang w:val="kk-KZ"/>
        </w:rPr>
        <w:t>иерархичность, сплоченность, подчиненность» и т.п</w:t>
      </w:r>
      <w:r w:rsidR="00565BCA" w:rsidRPr="008033F8">
        <w:rPr>
          <w:rFonts w:ascii="Times New Roman" w:hAnsi="Times New Roman" w:cs="Times New Roman"/>
          <w:sz w:val="28"/>
        </w:rPr>
        <w:t>.</w:t>
      </w:r>
    </w:p>
    <w:p w:rsidR="006B4CC8" w:rsidRPr="008033F8" w:rsidRDefault="006B4CC8" w:rsidP="006B4CC8">
      <w:pPr>
        <w:tabs>
          <w:tab w:val="left" w:pos="6765"/>
        </w:tabs>
        <w:spacing w:after="0" w:line="240" w:lineRule="auto"/>
        <w:ind w:firstLine="709"/>
        <w:jc w:val="both"/>
        <w:rPr>
          <w:rFonts w:ascii="Times New Roman" w:hAnsi="Times New Roman" w:cs="Times New Roman"/>
          <w:sz w:val="28"/>
        </w:rPr>
      </w:pPr>
      <w:r w:rsidRPr="008033F8">
        <w:rPr>
          <w:rFonts w:ascii="Times New Roman" w:hAnsi="Times New Roman" w:cs="Times New Roman"/>
          <w:sz w:val="28"/>
        </w:rPr>
        <w:t xml:space="preserve">Главная концептуальная проблема Проекта заключается в размывании границ между базовыми формами соучастия. В пункте 4 и во втором абзаце пункта 5 Проекта предлагается признавать преступление совершенным </w:t>
      </w:r>
      <w:r w:rsidRPr="008033F8">
        <w:rPr>
          <w:rFonts w:ascii="Times New Roman" w:hAnsi="Times New Roman" w:cs="Times New Roman"/>
          <w:sz w:val="28"/>
        </w:rPr>
        <w:lastRenderedPageBreak/>
        <w:t xml:space="preserve">«группой лиц по предварительному сговору» даже при наличии всего одного исполнителя и иных видов соучастников (например, пособников). Это прямо нарушает часть 2 статьи 31 УК РК, которая императивно требует участия в таком деянии минимум двух соисполнителей, совместно выполняющих объективную сторону. Если один человек совершает экономическое преступление, а второй лишь оказывает техническое содействие </w:t>
      </w:r>
      <w:r w:rsidRPr="008033F8">
        <w:rPr>
          <w:rFonts w:ascii="Times New Roman" w:hAnsi="Times New Roman" w:cs="Times New Roman"/>
          <w:i/>
          <w:sz w:val="24"/>
        </w:rPr>
        <w:t>(например, штатный бухгалтер проводит платеж по указанию директора)</w:t>
      </w:r>
      <w:r w:rsidRPr="008033F8">
        <w:rPr>
          <w:rFonts w:ascii="Times New Roman" w:hAnsi="Times New Roman" w:cs="Times New Roman"/>
          <w:sz w:val="28"/>
        </w:rPr>
        <w:t>, со ссылкой на статью 28 УК РК должна применяться стандартная модель соучастия. Предложенная же Проектом трактовка позволит следствию автоматически вменять квалифицирующий признак «группы по предварительному сговору» любым действиям руководства, где задействован операционный персонал, что приведет к искусственному завышению категории тяжести дел со средней до тяжкой.</w:t>
      </w:r>
    </w:p>
    <w:p w:rsidR="006B4CC8" w:rsidRPr="008033F8" w:rsidRDefault="006B4CC8" w:rsidP="006B4CC8">
      <w:pPr>
        <w:tabs>
          <w:tab w:val="left" w:pos="6765"/>
        </w:tabs>
        <w:spacing w:after="0" w:line="240" w:lineRule="auto"/>
        <w:ind w:firstLine="709"/>
        <w:jc w:val="both"/>
        <w:rPr>
          <w:rFonts w:ascii="Times New Roman" w:hAnsi="Times New Roman" w:cs="Times New Roman"/>
          <w:sz w:val="28"/>
        </w:rPr>
      </w:pPr>
      <w:r w:rsidRPr="008033F8">
        <w:rPr>
          <w:rFonts w:ascii="Times New Roman" w:hAnsi="Times New Roman" w:cs="Times New Roman"/>
          <w:sz w:val="28"/>
        </w:rPr>
        <w:t xml:space="preserve">Этот подход усугубляется пунктом 6 Проекта, который разрешает перекладывать должностные отягчающие признаки главного исполнителя на остальных соучастников, если те были просто «осведомлены» о них. В условиях реального сектора экономики ключевые квалифицирующие признаки, такие как особо крупный размер ущерба или использование служебного положения, относятся исключительно к фигуре руководителя, принимающего решения. Рядовые юристы, бухгалтеры и менеджеры выполняют </w:t>
      </w:r>
      <w:r w:rsidR="00676171" w:rsidRPr="008033F8">
        <w:rPr>
          <w:rFonts w:ascii="Times New Roman" w:hAnsi="Times New Roman" w:cs="Times New Roman"/>
          <w:sz w:val="28"/>
        </w:rPr>
        <w:t>свои</w:t>
      </w:r>
      <w:r w:rsidRPr="008033F8">
        <w:rPr>
          <w:rFonts w:ascii="Times New Roman" w:hAnsi="Times New Roman" w:cs="Times New Roman"/>
          <w:sz w:val="28"/>
        </w:rPr>
        <w:t xml:space="preserve"> обязанности и информированы о сделк</w:t>
      </w:r>
      <w:r w:rsidR="00676171" w:rsidRPr="008033F8">
        <w:rPr>
          <w:rFonts w:ascii="Times New Roman" w:hAnsi="Times New Roman" w:cs="Times New Roman"/>
          <w:sz w:val="28"/>
        </w:rPr>
        <w:t>ах</w:t>
      </w:r>
      <w:r w:rsidRPr="008033F8">
        <w:rPr>
          <w:rFonts w:ascii="Times New Roman" w:hAnsi="Times New Roman" w:cs="Times New Roman"/>
          <w:sz w:val="28"/>
        </w:rPr>
        <w:t xml:space="preserve"> в силу производственной необходимости. Вменение им должностного статуса руководителя и взыскание сумм ущерба, которые не охватывались их личным умыслом, вводит в наше право недопустимый элемент коллективной ответственности и парализует правовую защиту наемных работников.</w:t>
      </w:r>
    </w:p>
    <w:p w:rsidR="006B4CC8" w:rsidRPr="008033F8" w:rsidRDefault="006B4CC8" w:rsidP="006B4CC8">
      <w:pPr>
        <w:tabs>
          <w:tab w:val="left" w:pos="6765"/>
        </w:tabs>
        <w:spacing w:after="0" w:line="240" w:lineRule="auto"/>
        <w:ind w:firstLine="709"/>
        <w:jc w:val="both"/>
        <w:rPr>
          <w:rFonts w:ascii="Times New Roman" w:hAnsi="Times New Roman" w:cs="Times New Roman"/>
          <w:sz w:val="28"/>
        </w:rPr>
      </w:pPr>
      <w:r w:rsidRPr="008033F8">
        <w:rPr>
          <w:rFonts w:ascii="Times New Roman" w:hAnsi="Times New Roman" w:cs="Times New Roman"/>
          <w:sz w:val="28"/>
        </w:rPr>
        <w:t xml:space="preserve">Наибольшую угрозу для инвестиционного климата представляют пункты, регулирующие признаки ОПГ и преступных сообществ. Действующее уголовное законодательство РК исходит из буквального понимания ОПГ, закрепленного в пункте 36 статьи 3 УК РК, как объединения </w:t>
      </w:r>
      <w:r w:rsidR="006F35D1" w:rsidRPr="008033F8">
        <w:rPr>
          <w:rFonts w:ascii="Times New Roman" w:hAnsi="Times New Roman" w:cs="Times New Roman"/>
          <w:sz w:val="28"/>
        </w:rPr>
        <w:t xml:space="preserve">физических </w:t>
      </w:r>
      <w:r w:rsidRPr="008033F8">
        <w:rPr>
          <w:rFonts w:ascii="Times New Roman" w:hAnsi="Times New Roman" w:cs="Times New Roman"/>
          <w:sz w:val="28"/>
        </w:rPr>
        <w:t xml:space="preserve">лиц, созданного исключительно и заранее с целью совершения преступлений. </w:t>
      </w:r>
      <w:r w:rsidR="006F35D1" w:rsidRPr="008033F8">
        <w:rPr>
          <w:rFonts w:ascii="Times New Roman" w:hAnsi="Times New Roman" w:cs="Times New Roman"/>
          <w:sz w:val="28"/>
        </w:rPr>
        <w:t>А л</w:t>
      </w:r>
      <w:r w:rsidRPr="008033F8">
        <w:rPr>
          <w:rFonts w:ascii="Times New Roman" w:hAnsi="Times New Roman" w:cs="Times New Roman"/>
          <w:sz w:val="28"/>
        </w:rPr>
        <w:t xml:space="preserve">егальное ТОО создается на основании Гражданского кодекса для извлечения законной прибыли. Если в процессе его деятельности должностные лица допускают правонарушение, они </w:t>
      </w:r>
      <w:r w:rsidR="006F35D1" w:rsidRPr="008033F8">
        <w:rPr>
          <w:rFonts w:ascii="Times New Roman" w:hAnsi="Times New Roman" w:cs="Times New Roman"/>
          <w:sz w:val="28"/>
        </w:rPr>
        <w:t xml:space="preserve">сами </w:t>
      </w:r>
      <w:r w:rsidRPr="008033F8">
        <w:rPr>
          <w:rFonts w:ascii="Times New Roman" w:hAnsi="Times New Roman" w:cs="Times New Roman"/>
          <w:sz w:val="28"/>
        </w:rPr>
        <w:t>должны нести персональную ответственность</w:t>
      </w:r>
      <w:r w:rsidR="006F35D1" w:rsidRPr="008033F8">
        <w:rPr>
          <w:rFonts w:ascii="Times New Roman" w:hAnsi="Times New Roman" w:cs="Times New Roman"/>
          <w:sz w:val="28"/>
        </w:rPr>
        <w:t xml:space="preserve"> и только за него. Само</w:t>
      </w:r>
      <w:r w:rsidRPr="008033F8">
        <w:rPr>
          <w:rFonts w:ascii="Times New Roman" w:hAnsi="Times New Roman" w:cs="Times New Roman"/>
          <w:sz w:val="28"/>
        </w:rPr>
        <w:t xml:space="preserve"> по себе </w:t>
      </w:r>
      <w:r w:rsidR="006F35D1" w:rsidRPr="008033F8">
        <w:rPr>
          <w:rFonts w:ascii="Times New Roman" w:hAnsi="Times New Roman" w:cs="Times New Roman"/>
          <w:sz w:val="28"/>
        </w:rPr>
        <w:t>официальное предприятие</w:t>
      </w:r>
      <w:r w:rsidRPr="008033F8">
        <w:rPr>
          <w:rFonts w:ascii="Times New Roman" w:hAnsi="Times New Roman" w:cs="Times New Roman"/>
          <w:sz w:val="28"/>
        </w:rPr>
        <w:t xml:space="preserve">, </w:t>
      </w:r>
      <w:r w:rsidR="006F35D1" w:rsidRPr="008033F8">
        <w:rPr>
          <w:rFonts w:ascii="Times New Roman" w:hAnsi="Times New Roman" w:cs="Times New Roman"/>
          <w:sz w:val="28"/>
        </w:rPr>
        <w:t>учрежденное</w:t>
      </w:r>
      <w:r w:rsidRPr="008033F8">
        <w:rPr>
          <w:rFonts w:ascii="Times New Roman" w:hAnsi="Times New Roman" w:cs="Times New Roman"/>
          <w:sz w:val="28"/>
        </w:rPr>
        <w:t xml:space="preserve"> для законных целей, не может априори отождествляться с неформальным преступным формированием, а введение в Проект терминов «трансформация законно созданной структуры» (пункт 8) или ее «переформирование» (пункт 12) создает риски необоснованного расширения уголовной репрессии.</w:t>
      </w:r>
    </w:p>
    <w:p w:rsidR="006B4CC8" w:rsidRPr="008033F8" w:rsidRDefault="006B4CC8" w:rsidP="006B4CC8">
      <w:pPr>
        <w:tabs>
          <w:tab w:val="left" w:pos="6765"/>
        </w:tabs>
        <w:spacing w:after="0" w:line="240" w:lineRule="auto"/>
        <w:ind w:firstLine="709"/>
        <w:jc w:val="both"/>
        <w:rPr>
          <w:rFonts w:ascii="Times New Roman" w:hAnsi="Times New Roman" w:cs="Times New Roman"/>
          <w:sz w:val="28"/>
        </w:rPr>
      </w:pPr>
      <w:r w:rsidRPr="008033F8">
        <w:rPr>
          <w:rFonts w:ascii="Times New Roman" w:hAnsi="Times New Roman" w:cs="Times New Roman"/>
          <w:sz w:val="28"/>
        </w:rPr>
        <w:t xml:space="preserve">Абсолютно недопустимым является и указание в пунктах 9 и 12 на то, что ОПГ может быть вменена за совершение всего одного преступления на основании «распределения ролей». Штатная структура любой коммерческой фирмы априори строится на строгом разделении обязанностей. Позволяя приравнивать выполнение законных трудовых функций к криминальной устойчивости при одном эпизоде, разработчики полностью стирают грань </w:t>
      </w:r>
      <w:r w:rsidRPr="008033F8">
        <w:rPr>
          <w:rFonts w:ascii="Times New Roman" w:hAnsi="Times New Roman" w:cs="Times New Roman"/>
          <w:sz w:val="28"/>
        </w:rPr>
        <w:lastRenderedPageBreak/>
        <w:t>между простым сговором и ОПГ. В результате любое одиночное экономическое преступление коллег по работе рискует превратиться в особо тяжкую статью 262 УК РК (ОПГ), влекущую за собой безальтернативное содержание предпринимателей под стражей на стадии следствия, что повсеместно и происходит на практике.</w:t>
      </w:r>
    </w:p>
    <w:p w:rsidR="00676171" w:rsidRPr="008033F8" w:rsidRDefault="006B4CC8" w:rsidP="00676171">
      <w:pPr>
        <w:tabs>
          <w:tab w:val="num" w:pos="720"/>
          <w:tab w:val="left" w:pos="6765"/>
        </w:tabs>
        <w:spacing w:after="0" w:line="240" w:lineRule="auto"/>
        <w:ind w:firstLine="709"/>
        <w:jc w:val="both"/>
        <w:rPr>
          <w:rFonts w:ascii="Times New Roman" w:hAnsi="Times New Roman" w:cs="Times New Roman"/>
          <w:sz w:val="28"/>
        </w:rPr>
      </w:pPr>
      <w:r w:rsidRPr="008033F8">
        <w:rPr>
          <w:rFonts w:ascii="Times New Roman" w:hAnsi="Times New Roman" w:cs="Times New Roman"/>
          <w:sz w:val="28"/>
        </w:rPr>
        <w:t>На основании изложенного, в целях защиты законного бизнеса и предотвращения следственного произвола, предлагаю внести в Проект следующие изменения:</w:t>
      </w:r>
    </w:p>
    <w:p w:rsidR="00676171" w:rsidRPr="008033F8" w:rsidRDefault="006B4CC8" w:rsidP="00676171">
      <w:pPr>
        <w:tabs>
          <w:tab w:val="num" w:pos="720"/>
          <w:tab w:val="left" w:pos="6765"/>
        </w:tabs>
        <w:spacing w:after="0" w:line="240" w:lineRule="auto"/>
        <w:ind w:firstLine="709"/>
        <w:jc w:val="both"/>
        <w:rPr>
          <w:rFonts w:ascii="Times New Roman" w:hAnsi="Times New Roman" w:cs="Times New Roman"/>
          <w:sz w:val="28"/>
          <w:lang/>
        </w:rPr>
      </w:pPr>
      <w:r w:rsidRPr="008033F8">
        <w:rPr>
          <w:rFonts w:ascii="Times New Roman" w:hAnsi="Times New Roman" w:cs="Times New Roman"/>
          <w:b/>
          <w:bCs/>
          <w:sz w:val="28"/>
        </w:rPr>
        <w:t>В пункте 4 и втором абзаце пункта 5:</w:t>
      </w:r>
      <w:r w:rsidRPr="008033F8">
        <w:rPr>
          <w:rFonts w:ascii="Times New Roman" w:hAnsi="Times New Roman" w:cs="Times New Roman"/>
          <w:sz w:val="28"/>
        </w:rPr>
        <w:t xml:space="preserve"> исключить возможность квалификации деяния как совершенного «группой лиц по предварительному сговору» при наличии лишь одного исполнителя. Закрепить строгое требование о необходимости участия в преступлении не менее двух соисполнителей, непосредственно реализующих его объективную сторону</w:t>
      </w:r>
      <w:r w:rsidR="00676171" w:rsidRPr="008033F8">
        <w:rPr>
          <w:rFonts w:ascii="Times New Roman" w:hAnsi="Times New Roman" w:cs="Times New Roman"/>
          <w:sz w:val="28"/>
          <w:lang/>
        </w:rPr>
        <w:t>;</w:t>
      </w:r>
    </w:p>
    <w:p w:rsidR="00676171" w:rsidRPr="008033F8" w:rsidRDefault="006B4CC8" w:rsidP="00676171">
      <w:pPr>
        <w:tabs>
          <w:tab w:val="num" w:pos="720"/>
          <w:tab w:val="left" w:pos="6765"/>
        </w:tabs>
        <w:spacing w:after="0" w:line="240" w:lineRule="auto"/>
        <w:ind w:firstLine="709"/>
        <w:jc w:val="both"/>
        <w:rPr>
          <w:rFonts w:ascii="Times New Roman" w:hAnsi="Times New Roman" w:cs="Times New Roman"/>
          <w:sz w:val="28"/>
          <w:lang/>
        </w:rPr>
      </w:pPr>
      <w:r w:rsidRPr="008033F8">
        <w:rPr>
          <w:rFonts w:ascii="Times New Roman" w:hAnsi="Times New Roman" w:cs="Times New Roman"/>
          <w:b/>
          <w:bCs/>
          <w:sz w:val="28"/>
        </w:rPr>
        <w:t>В пунктах 5 и 12:</w:t>
      </w:r>
      <w:r w:rsidRPr="008033F8">
        <w:rPr>
          <w:rFonts w:ascii="Times New Roman" w:hAnsi="Times New Roman" w:cs="Times New Roman"/>
          <w:sz w:val="28"/>
        </w:rPr>
        <w:t xml:space="preserve"> дополнить Проект четким разъяснением, разделяющим гражданско-правовые корпоративные связи (штатное расписание, субординацию) и признаки преступного соучастия, указав на недопустимость вменения предварительного сговора только на основании выполнения сотрудниками своих должностных обязанностей. Данное разъяснение должно провести жесткую границу между трудовы</w:t>
      </w:r>
      <w:r w:rsidR="00676171" w:rsidRPr="008033F8">
        <w:rPr>
          <w:rFonts w:ascii="Times New Roman" w:hAnsi="Times New Roman" w:cs="Times New Roman"/>
          <w:sz w:val="28"/>
        </w:rPr>
        <w:t>м правом и уголовным соучастием</w:t>
      </w:r>
      <w:r w:rsidR="00676171" w:rsidRPr="008033F8">
        <w:rPr>
          <w:rFonts w:ascii="Times New Roman" w:hAnsi="Times New Roman" w:cs="Times New Roman"/>
          <w:sz w:val="28"/>
          <w:lang/>
        </w:rPr>
        <w:t>;</w:t>
      </w:r>
    </w:p>
    <w:p w:rsidR="00676171" w:rsidRPr="008033F8" w:rsidRDefault="006B4CC8" w:rsidP="00676171">
      <w:pPr>
        <w:tabs>
          <w:tab w:val="num" w:pos="720"/>
          <w:tab w:val="left" w:pos="6765"/>
        </w:tabs>
        <w:spacing w:after="0" w:line="240" w:lineRule="auto"/>
        <w:ind w:firstLine="709"/>
        <w:jc w:val="both"/>
        <w:rPr>
          <w:rFonts w:ascii="Times New Roman" w:hAnsi="Times New Roman" w:cs="Times New Roman"/>
          <w:sz w:val="28"/>
          <w:lang/>
        </w:rPr>
      </w:pPr>
      <w:r w:rsidRPr="008033F8">
        <w:rPr>
          <w:rFonts w:ascii="Times New Roman" w:hAnsi="Times New Roman" w:cs="Times New Roman"/>
          <w:b/>
          <w:bCs/>
          <w:sz w:val="28"/>
        </w:rPr>
        <w:t>В пунктах 6 и 11:</w:t>
      </w:r>
      <w:r w:rsidRPr="008033F8">
        <w:rPr>
          <w:rFonts w:ascii="Times New Roman" w:hAnsi="Times New Roman" w:cs="Times New Roman"/>
          <w:sz w:val="28"/>
        </w:rPr>
        <w:t xml:space="preserve"> полностью переработать редакцию, запретив автоматическое распространение должностных признаков и квалифицирующих признаков руководителя (включая масштаб ущерба) на рядовых соучастников (пособников), если данные признаки не охватывались их прямым умысл</w:t>
      </w:r>
      <w:r w:rsidR="00676171" w:rsidRPr="008033F8">
        <w:rPr>
          <w:rFonts w:ascii="Times New Roman" w:hAnsi="Times New Roman" w:cs="Times New Roman"/>
          <w:sz w:val="28"/>
        </w:rPr>
        <w:t>ом и личным корыстным интересом</w:t>
      </w:r>
      <w:r w:rsidR="00676171" w:rsidRPr="008033F8">
        <w:rPr>
          <w:rFonts w:ascii="Times New Roman" w:hAnsi="Times New Roman" w:cs="Times New Roman"/>
          <w:sz w:val="28"/>
          <w:lang/>
        </w:rPr>
        <w:t>;</w:t>
      </w:r>
    </w:p>
    <w:p w:rsidR="008E7FD5" w:rsidRPr="008033F8" w:rsidRDefault="006B4CC8" w:rsidP="00676171">
      <w:pPr>
        <w:tabs>
          <w:tab w:val="num" w:pos="720"/>
          <w:tab w:val="left" w:pos="6765"/>
        </w:tabs>
        <w:spacing w:after="0" w:line="240" w:lineRule="auto"/>
        <w:ind w:firstLine="709"/>
        <w:jc w:val="both"/>
        <w:rPr>
          <w:rFonts w:ascii="Times New Roman" w:hAnsi="Times New Roman" w:cs="Times New Roman"/>
          <w:sz w:val="28"/>
        </w:rPr>
      </w:pPr>
      <w:r w:rsidRPr="008033F8">
        <w:rPr>
          <w:rFonts w:ascii="Times New Roman" w:hAnsi="Times New Roman" w:cs="Times New Roman"/>
          <w:b/>
          <w:bCs/>
          <w:sz w:val="28"/>
        </w:rPr>
        <w:t>В абзаце втором пункта 8:</w:t>
      </w:r>
      <w:r w:rsidRPr="008033F8">
        <w:rPr>
          <w:rFonts w:ascii="Times New Roman" w:hAnsi="Times New Roman" w:cs="Times New Roman"/>
          <w:sz w:val="28"/>
        </w:rPr>
        <w:t xml:space="preserve"> полностью переработать норму, исключив из нее деструктивные критерии «трансформации» или «переформирования» законно созданной структуры в неформальную ОПГ. При решении вопроса о признании объединения лиц преступной группой судам надлежит устанавливать наличие изначальной преступной цели ее создания. В связи с этим перед словом «создания» необходимо вставить слово «ее», а после него исключить слово «объединения» во избежание чересчур широкого толкования, так как статья 262 УК РК инкриминирует лишь создание ОПГ и преступной организации, а не преступную цель вообще. </w:t>
      </w:r>
    </w:p>
    <w:p w:rsidR="008E7FD5" w:rsidRPr="008033F8" w:rsidRDefault="006B4CC8" w:rsidP="008E7FD5">
      <w:pPr>
        <w:tabs>
          <w:tab w:val="num" w:pos="720"/>
          <w:tab w:val="left" w:pos="6765"/>
        </w:tabs>
        <w:spacing w:after="0" w:line="240" w:lineRule="auto"/>
        <w:ind w:firstLine="709"/>
        <w:jc w:val="both"/>
        <w:rPr>
          <w:rFonts w:ascii="Times New Roman" w:hAnsi="Times New Roman" w:cs="Times New Roman"/>
          <w:sz w:val="28"/>
        </w:rPr>
      </w:pPr>
      <w:r w:rsidRPr="008033F8">
        <w:rPr>
          <w:rFonts w:ascii="Times New Roman" w:hAnsi="Times New Roman" w:cs="Times New Roman"/>
          <w:sz w:val="28"/>
        </w:rPr>
        <w:t>Систематичность экономических правонарушений не может и не должна составлять основание для обвинения легальных предприятий в создании ОПГ</w:t>
      </w:r>
      <w:r w:rsidR="008E7FD5" w:rsidRPr="008033F8">
        <w:rPr>
          <w:rFonts w:ascii="Times New Roman" w:hAnsi="Times New Roman" w:cs="Times New Roman"/>
          <w:sz w:val="28"/>
          <w:lang/>
        </w:rPr>
        <w:t xml:space="preserve">. </w:t>
      </w:r>
      <w:r w:rsidR="008E7FD5" w:rsidRPr="008033F8">
        <w:rPr>
          <w:rFonts w:ascii="Times New Roman" w:hAnsi="Times New Roman" w:cs="Times New Roman"/>
          <w:sz w:val="28"/>
        </w:rPr>
        <w:t>Даже если будет доказан общий преступный замысел участников преступления на создание неформальной преступной группы, сами формальные организационные признаки хозяйствующих субъектов не могут быть использованы как юридические основания для обвинения в её создании.  В правовом смысле юридические лица существуют отдельно от физических, и ОПГ не могут быть созданы на основе официальных организаций, даже если последние используются ими в качестве инструмента и, уж тем более – объекта, уголовного правонарушения.</w:t>
      </w:r>
    </w:p>
    <w:p w:rsidR="00676171" w:rsidRPr="008033F8" w:rsidRDefault="00676171" w:rsidP="00676171">
      <w:pPr>
        <w:tabs>
          <w:tab w:val="num" w:pos="720"/>
          <w:tab w:val="left" w:pos="6765"/>
        </w:tabs>
        <w:spacing w:after="0" w:line="240" w:lineRule="auto"/>
        <w:ind w:firstLine="709"/>
        <w:jc w:val="both"/>
        <w:rPr>
          <w:rFonts w:ascii="Times New Roman" w:hAnsi="Times New Roman" w:cs="Times New Roman"/>
          <w:sz w:val="28"/>
        </w:rPr>
      </w:pPr>
    </w:p>
    <w:p w:rsidR="00476A9D" w:rsidRPr="008033F8" w:rsidRDefault="008E7FD5" w:rsidP="00676171">
      <w:pPr>
        <w:tabs>
          <w:tab w:val="num" w:pos="720"/>
          <w:tab w:val="left" w:pos="6765"/>
        </w:tabs>
        <w:spacing w:after="0" w:line="240" w:lineRule="auto"/>
        <w:ind w:firstLine="709"/>
        <w:jc w:val="both"/>
        <w:rPr>
          <w:rFonts w:ascii="Times New Roman" w:hAnsi="Times New Roman" w:cs="Times New Roman"/>
          <w:sz w:val="28"/>
        </w:rPr>
      </w:pPr>
      <w:r w:rsidRPr="008033F8">
        <w:rPr>
          <w:rFonts w:ascii="Times New Roman" w:hAnsi="Times New Roman" w:cs="Times New Roman"/>
          <w:bCs/>
          <w:sz w:val="28"/>
        </w:rPr>
        <w:lastRenderedPageBreak/>
        <w:t xml:space="preserve">В целях устранения этой </w:t>
      </w:r>
      <w:r w:rsidR="00476A9D" w:rsidRPr="008033F8">
        <w:rPr>
          <w:rFonts w:ascii="Times New Roman" w:hAnsi="Times New Roman" w:cs="Times New Roman"/>
          <w:bCs/>
          <w:sz w:val="28"/>
        </w:rPr>
        <w:t>коллизии, порожденной</w:t>
      </w:r>
      <w:r w:rsidRPr="008033F8">
        <w:rPr>
          <w:rFonts w:ascii="Times New Roman" w:hAnsi="Times New Roman" w:cs="Times New Roman"/>
          <w:bCs/>
          <w:sz w:val="28"/>
        </w:rPr>
        <w:t xml:space="preserve"> </w:t>
      </w:r>
      <w:r w:rsidR="00476A9D" w:rsidRPr="008033F8">
        <w:rPr>
          <w:rFonts w:ascii="Times New Roman" w:hAnsi="Times New Roman" w:cs="Times New Roman"/>
          <w:bCs/>
          <w:sz w:val="28"/>
        </w:rPr>
        <w:t xml:space="preserve">правовой неопределенностью </w:t>
      </w:r>
      <w:r w:rsidRPr="008033F8">
        <w:rPr>
          <w:rFonts w:ascii="Times New Roman" w:hAnsi="Times New Roman" w:cs="Times New Roman"/>
          <w:bCs/>
          <w:sz w:val="28"/>
        </w:rPr>
        <w:t xml:space="preserve">определения </w:t>
      </w:r>
      <w:r w:rsidR="00476A9D" w:rsidRPr="008033F8">
        <w:rPr>
          <w:rFonts w:ascii="Times New Roman" w:hAnsi="Times New Roman" w:cs="Times New Roman"/>
          <w:bCs/>
          <w:sz w:val="28"/>
        </w:rPr>
        <w:t xml:space="preserve">понятий </w:t>
      </w:r>
      <w:r w:rsidRPr="008033F8">
        <w:rPr>
          <w:rFonts w:ascii="Times New Roman" w:hAnsi="Times New Roman" w:cs="Times New Roman"/>
          <w:bCs/>
          <w:sz w:val="28"/>
        </w:rPr>
        <w:t xml:space="preserve">«преступной группы» и </w:t>
      </w:r>
      <w:r w:rsidR="00476A9D" w:rsidRPr="008033F8">
        <w:rPr>
          <w:rFonts w:ascii="Times New Roman" w:hAnsi="Times New Roman" w:cs="Times New Roman"/>
          <w:bCs/>
          <w:sz w:val="28"/>
        </w:rPr>
        <w:t>«организованной группы»,</w:t>
      </w:r>
      <w:r w:rsidR="00476A9D" w:rsidRPr="008033F8">
        <w:rPr>
          <w:rFonts w:ascii="Times New Roman" w:hAnsi="Times New Roman" w:cs="Times New Roman"/>
          <w:b/>
          <w:bCs/>
          <w:sz w:val="28"/>
        </w:rPr>
        <w:t xml:space="preserve"> необходимо в</w:t>
      </w:r>
      <w:r w:rsidR="006B4CC8" w:rsidRPr="008033F8">
        <w:rPr>
          <w:rFonts w:ascii="Times New Roman" w:hAnsi="Times New Roman" w:cs="Times New Roman"/>
          <w:b/>
          <w:bCs/>
          <w:sz w:val="28"/>
        </w:rPr>
        <w:t>недрить качественное определени</w:t>
      </w:r>
      <w:r w:rsidR="00476A9D" w:rsidRPr="008033F8">
        <w:rPr>
          <w:rFonts w:ascii="Times New Roman" w:hAnsi="Times New Roman" w:cs="Times New Roman"/>
          <w:b/>
          <w:bCs/>
          <w:sz w:val="28"/>
        </w:rPr>
        <w:t xml:space="preserve">е признаков ОПГ в сфере бизнеса, а именно: </w:t>
      </w:r>
      <w:r w:rsidR="006B4CC8" w:rsidRPr="008033F8">
        <w:rPr>
          <w:rFonts w:ascii="Times New Roman" w:hAnsi="Times New Roman" w:cs="Times New Roman"/>
          <w:sz w:val="28"/>
        </w:rPr>
        <w:t xml:space="preserve">указать, что под ОПГ следует понимать неформальное объединение физических лиц, профессионально извлекающее постоянный доход от насильственного контроля над преступными, теневыми и иными видами бизнеса. </w:t>
      </w:r>
    </w:p>
    <w:p w:rsidR="008E7FD5" w:rsidRPr="008033F8" w:rsidRDefault="006B4CC8" w:rsidP="00676171">
      <w:pPr>
        <w:tabs>
          <w:tab w:val="num" w:pos="720"/>
          <w:tab w:val="left" w:pos="6765"/>
        </w:tabs>
        <w:spacing w:after="0" w:line="240" w:lineRule="auto"/>
        <w:ind w:firstLine="709"/>
        <w:jc w:val="both"/>
        <w:rPr>
          <w:rFonts w:ascii="Times New Roman" w:hAnsi="Times New Roman" w:cs="Times New Roman"/>
          <w:sz w:val="28"/>
        </w:rPr>
      </w:pPr>
      <w:r w:rsidRPr="008033F8">
        <w:rPr>
          <w:rFonts w:ascii="Times New Roman" w:hAnsi="Times New Roman" w:cs="Times New Roman"/>
          <w:sz w:val="28"/>
        </w:rPr>
        <w:t xml:space="preserve">При этом необходимо закрепить прямой запрет на признание признаков ОПГ в сфере экономической деятельности (Глава 8 УК РК) на основании одних лишь гражданско-правовых связей, штатного расписания, корпоративной структуры или производственных процессов легального бизнеса, не сопряженных с умышленным неформальным созданием параллельных криминальных институтов. </w:t>
      </w:r>
    </w:p>
    <w:p w:rsidR="00676171" w:rsidRPr="008033F8" w:rsidRDefault="006B4CC8" w:rsidP="00676171">
      <w:pPr>
        <w:tabs>
          <w:tab w:val="num" w:pos="720"/>
          <w:tab w:val="left" w:pos="6765"/>
        </w:tabs>
        <w:spacing w:after="0" w:line="240" w:lineRule="auto"/>
        <w:ind w:firstLine="709"/>
        <w:jc w:val="both"/>
        <w:rPr>
          <w:rFonts w:ascii="Times New Roman" w:hAnsi="Times New Roman" w:cs="Times New Roman"/>
          <w:sz w:val="28"/>
          <w:lang/>
        </w:rPr>
      </w:pPr>
      <w:r w:rsidRPr="008033F8">
        <w:rPr>
          <w:rFonts w:ascii="Times New Roman" w:hAnsi="Times New Roman" w:cs="Times New Roman"/>
          <w:b/>
          <w:bCs/>
          <w:sz w:val="28"/>
        </w:rPr>
        <w:t>В пункте 9:</w:t>
      </w:r>
      <w:r w:rsidRPr="008033F8">
        <w:rPr>
          <w:rFonts w:ascii="Times New Roman" w:hAnsi="Times New Roman" w:cs="Times New Roman"/>
          <w:sz w:val="28"/>
        </w:rPr>
        <w:t xml:space="preserve"> заменить формулировку «хотя бы один из признаков» на императивное требование о доказывании реальной совокупности глубоких признаков устойчивости. Из второго абзаца пункта 9 и пункта 12 необходимо полностью исключить слова «и распределения ролей», установив, что при совершении одного преступления ОПГ может быть вменена исключительно при доказанности нетипичного, масштабного уровня предварительной подготовки и криминальной консолидации</w:t>
      </w:r>
      <w:r w:rsidR="00676171" w:rsidRPr="008033F8">
        <w:rPr>
          <w:rFonts w:ascii="Times New Roman" w:hAnsi="Times New Roman" w:cs="Times New Roman"/>
          <w:sz w:val="28"/>
          <w:lang/>
        </w:rPr>
        <w:t>;</w:t>
      </w:r>
    </w:p>
    <w:p w:rsidR="00676171" w:rsidRPr="008033F8" w:rsidRDefault="006B4CC8" w:rsidP="00676171">
      <w:pPr>
        <w:tabs>
          <w:tab w:val="num" w:pos="720"/>
          <w:tab w:val="left" w:pos="6765"/>
        </w:tabs>
        <w:spacing w:after="0" w:line="240" w:lineRule="auto"/>
        <w:ind w:firstLine="709"/>
        <w:jc w:val="both"/>
        <w:rPr>
          <w:rFonts w:ascii="Times New Roman" w:hAnsi="Times New Roman" w:cs="Times New Roman"/>
          <w:sz w:val="28"/>
          <w:lang/>
        </w:rPr>
      </w:pPr>
      <w:r w:rsidRPr="008033F8">
        <w:rPr>
          <w:rFonts w:ascii="Times New Roman" w:hAnsi="Times New Roman" w:cs="Times New Roman"/>
          <w:b/>
          <w:bCs/>
          <w:sz w:val="28"/>
        </w:rPr>
        <w:t>В пунктах 11, 13, 14 и 15:</w:t>
      </w:r>
      <w:r w:rsidRPr="008033F8">
        <w:rPr>
          <w:rFonts w:ascii="Times New Roman" w:hAnsi="Times New Roman" w:cs="Times New Roman"/>
          <w:sz w:val="28"/>
        </w:rPr>
        <w:t xml:space="preserve"> полностью убрать открытые формулировки и сокращения («и др.», «и т.п.», «и т.д.»), сделав перечни признаков создания, руководства и участия в ОПГ строго исчерпывающими. Также необходимо внести прямую оговорку о том, что координация управленческих и финансовых процессов внутри легальных холдингов, консорциумов и групп компаний в силу закона не может расцениваться как</w:t>
      </w:r>
      <w:r w:rsidR="00676171" w:rsidRPr="008033F8">
        <w:rPr>
          <w:rFonts w:ascii="Times New Roman" w:hAnsi="Times New Roman" w:cs="Times New Roman"/>
          <w:sz w:val="28"/>
        </w:rPr>
        <w:t xml:space="preserve"> признак преступного сообщества</w:t>
      </w:r>
      <w:r w:rsidR="00C254C8" w:rsidRPr="008033F8">
        <w:rPr>
          <w:rFonts w:ascii="Times New Roman" w:hAnsi="Times New Roman" w:cs="Times New Roman"/>
          <w:sz w:val="28"/>
        </w:rPr>
        <w:t>. У люб</w:t>
      </w:r>
      <w:r w:rsidR="0083471C" w:rsidRPr="008033F8">
        <w:rPr>
          <w:rFonts w:ascii="Times New Roman" w:hAnsi="Times New Roman" w:cs="Times New Roman"/>
          <w:sz w:val="28"/>
        </w:rPr>
        <w:t>ых преступных групп</w:t>
      </w:r>
      <w:r w:rsidR="00C254C8" w:rsidRPr="008033F8">
        <w:rPr>
          <w:rFonts w:ascii="Times New Roman" w:hAnsi="Times New Roman" w:cs="Times New Roman"/>
          <w:sz w:val="28"/>
        </w:rPr>
        <w:t xml:space="preserve">, </w:t>
      </w:r>
      <w:r w:rsidR="0083471C" w:rsidRPr="008033F8">
        <w:rPr>
          <w:rFonts w:ascii="Times New Roman" w:hAnsi="Times New Roman" w:cs="Times New Roman"/>
          <w:sz w:val="28"/>
        </w:rPr>
        <w:t>организаций</w:t>
      </w:r>
      <w:r w:rsidR="00C254C8" w:rsidRPr="008033F8">
        <w:rPr>
          <w:rFonts w:ascii="Times New Roman" w:hAnsi="Times New Roman" w:cs="Times New Roman"/>
          <w:sz w:val="28"/>
        </w:rPr>
        <w:t xml:space="preserve"> и </w:t>
      </w:r>
      <w:r w:rsidR="0083471C" w:rsidRPr="008033F8">
        <w:rPr>
          <w:rFonts w:ascii="Times New Roman" w:hAnsi="Times New Roman" w:cs="Times New Roman"/>
          <w:sz w:val="28"/>
        </w:rPr>
        <w:t>сообществ</w:t>
      </w:r>
      <w:r w:rsidR="00C254C8" w:rsidRPr="008033F8">
        <w:rPr>
          <w:rFonts w:ascii="Times New Roman" w:hAnsi="Times New Roman" w:cs="Times New Roman"/>
          <w:sz w:val="28"/>
        </w:rPr>
        <w:t xml:space="preserve"> своя неформальная иерархия и подчиненность, не имеющая юридического отношения к формальным иерархиям и подчиненности в официальном бизнесе</w:t>
      </w:r>
      <w:r w:rsidR="00676171" w:rsidRPr="008033F8">
        <w:rPr>
          <w:rFonts w:ascii="Times New Roman" w:hAnsi="Times New Roman" w:cs="Times New Roman"/>
          <w:sz w:val="28"/>
          <w:lang/>
        </w:rPr>
        <w:t>;</w:t>
      </w:r>
    </w:p>
    <w:p w:rsidR="00D90926" w:rsidRPr="008033F8" w:rsidRDefault="006B4CC8" w:rsidP="00D90926">
      <w:pPr>
        <w:tabs>
          <w:tab w:val="num" w:pos="720"/>
          <w:tab w:val="left" w:pos="6765"/>
        </w:tabs>
        <w:spacing w:after="0" w:line="240" w:lineRule="auto"/>
        <w:ind w:firstLine="709"/>
        <w:jc w:val="both"/>
        <w:rPr>
          <w:rFonts w:ascii="Times New Roman" w:hAnsi="Times New Roman" w:cs="Times New Roman"/>
          <w:sz w:val="28"/>
          <w:lang/>
        </w:rPr>
      </w:pPr>
      <w:r w:rsidRPr="008033F8">
        <w:rPr>
          <w:rFonts w:ascii="Times New Roman" w:hAnsi="Times New Roman" w:cs="Times New Roman"/>
          <w:b/>
          <w:bCs/>
          <w:sz w:val="28"/>
        </w:rPr>
        <w:t>В последнем абзаце пункта 23:</w:t>
      </w:r>
      <w:r w:rsidRPr="008033F8">
        <w:rPr>
          <w:rFonts w:ascii="Times New Roman" w:hAnsi="Times New Roman" w:cs="Times New Roman"/>
          <w:sz w:val="28"/>
        </w:rPr>
        <w:t xml:space="preserve"> заменить слова «от преступной группы» словами «от иных преступных групп», так как по закону банда является одним из видов преступной группы, а не отдельным от нее явлением</w:t>
      </w:r>
      <w:r w:rsidR="00D90926" w:rsidRPr="008033F8">
        <w:rPr>
          <w:rFonts w:ascii="Times New Roman" w:hAnsi="Times New Roman" w:cs="Times New Roman"/>
          <w:sz w:val="28"/>
          <w:lang/>
        </w:rPr>
        <w:t>;</w:t>
      </w:r>
    </w:p>
    <w:p w:rsidR="00D90926" w:rsidRPr="008033F8" w:rsidRDefault="006B4CC8" w:rsidP="00D90926">
      <w:pPr>
        <w:tabs>
          <w:tab w:val="num" w:pos="720"/>
          <w:tab w:val="left" w:pos="6765"/>
        </w:tabs>
        <w:spacing w:after="0" w:line="240" w:lineRule="auto"/>
        <w:ind w:firstLine="709"/>
        <w:jc w:val="both"/>
        <w:rPr>
          <w:rFonts w:ascii="Times New Roman" w:hAnsi="Times New Roman" w:cs="Times New Roman"/>
          <w:sz w:val="28"/>
          <w:lang/>
        </w:rPr>
      </w:pPr>
      <w:r w:rsidRPr="008033F8">
        <w:rPr>
          <w:rFonts w:ascii="Times New Roman" w:hAnsi="Times New Roman" w:cs="Times New Roman"/>
          <w:b/>
          <w:bCs/>
          <w:sz w:val="28"/>
        </w:rPr>
        <w:t>В пункте 32:</w:t>
      </w:r>
      <w:r w:rsidR="0083471C" w:rsidRPr="008033F8">
        <w:rPr>
          <w:rFonts w:ascii="Times New Roman" w:hAnsi="Times New Roman" w:cs="Times New Roman"/>
          <w:sz w:val="28"/>
        </w:rPr>
        <w:t xml:space="preserve"> дополнить норму запретом правоохранительным органам</w:t>
      </w:r>
      <w:r w:rsidRPr="008033F8">
        <w:rPr>
          <w:rFonts w:ascii="Times New Roman" w:hAnsi="Times New Roman" w:cs="Times New Roman"/>
          <w:sz w:val="28"/>
        </w:rPr>
        <w:t xml:space="preserve"> на искусственное дробление тождественных финансовых или хозяйственных операций, объединенных единым умыслом, требуя от судов признавать их единым продолжаемым преступлением</w:t>
      </w:r>
      <w:r w:rsidR="00D90926" w:rsidRPr="008033F8">
        <w:rPr>
          <w:rFonts w:ascii="Times New Roman" w:hAnsi="Times New Roman" w:cs="Times New Roman"/>
          <w:sz w:val="28"/>
          <w:lang/>
        </w:rPr>
        <w:t>;</w:t>
      </w:r>
    </w:p>
    <w:p w:rsidR="0083471C" w:rsidRPr="008033F8" w:rsidRDefault="0083471C" w:rsidP="0083471C">
      <w:pPr>
        <w:tabs>
          <w:tab w:val="num" w:pos="720"/>
          <w:tab w:val="left" w:pos="6765"/>
        </w:tabs>
        <w:spacing w:after="0" w:line="240" w:lineRule="auto"/>
        <w:ind w:firstLine="709"/>
        <w:jc w:val="both"/>
        <w:rPr>
          <w:rFonts w:ascii="Times New Roman" w:hAnsi="Times New Roman" w:cs="Times New Roman"/>
          <w:i/>
          <w:sz w:val="28"/>
        </w:rPr>
      </w:pPr>
      <w:r w:rsidRPr="008033F8">
        <w:rPr>
          <w:rFonts w:ascii="Times New Roman" w:hAnsi="Times New Roman" w:cs="Times New Roman"/>
          <w:b/>
          <w:bCs/>
          <w:sz w:val="28"/>
        </w:rPr>
        <w:t>В пункте 33:</w:t>
      </w:r>
      <w:r w:rsidRPr="008033F8">
        <w:rPr>
          <w:rFonts w:ascii="Times New Roman" w:hAnsi="Times New Roman" w:cs="Times New Roman"/>
          <w:sz w:val="28"/>
        </w:rPr>
        <w:t xml:space="preserve"> дополнить </w:t>
      </w:r>
      <w:r w:rsidR="000371D2" w:rsidRPr="008033F8">
        <w:rPr>
          <w:rFonts w:ascii="Times New Roman" w:hAnsi="Times New Roman" w:cs="Times New Roman"/>
          <w:sz w:val="28"/>
          <w:lang w:val="ru-KZ"/>
        </w:rPr>
        <w:t>второй</w:t>
      </w:r>
      <w:r w:rsidR="000371D2" w:rsidRPr="008033F8">
        <w:rPr>
          <w:rFonts w:ascii="Times New Roman" w:hAnsi="Times New Roman" w:cs="Times New Roman"/>
          <w:i/>
          <w:sz w:val="28"/>
          <w:lang w:val="ru-KZ"/>
        </w:rPr>
        <w:t xml:space="preserve"> </w:t>
      </w:r>
      <w:r w:rsidRPr="008033F8">
        <w:rPr>
          <w:rFonts w:ascii="Times New Roman" w:hAnsi="Times New Roman" w:cs="Times New Roman"/>
          <w:sz w:val="28"/>
        </w:rPr>
        <w:t xml:space="preserve">абзац разъяснением и императивным ориентиром для судей о том, что нахождение наемного работника в служебной зависимости и отсутствие у него личного корыстного дохода от преступления являются обстоятельствами, существенно снижающими степень общественной опасности его действий. При установлении таких фактов судам следует ориентироваться на приоритетное применение положений статей 55 </w:t>
      </w:r>
      <w:r w:rsidRPr="008033F8">
        <w:rPr>
          <w:rFonts w:ascii="Times New Roman" w:hAnsi="Times New Roman" w:cs="Times New Roman"/>
          <w:i/>
          <w:sz w:val="24"/>
        </w:rPr>
        <w:t>(Назначение более мягкого наказания)</w:t>
      </w:r>
      <w:r w:rsidRPr="008033F8">
        <w:rPr>
          <w:rFonts w:ascii="Times New Roman" w:hAnsi="Times New Roman" w:cs="Times New Roman"/>
          <w:sz w:val="24"/>
        </w:rPr>
        <w:t xml:space="preserve"> </w:t>
      </w:r>
      <w:r w:rsidRPr="008033F8">
        <w:rPr>
          <w:rFonts w:ascii="Times New Roman" w:hAnsi="Times New Roman" w:cs="Times New Roman"/>
          <w:sz w:val="28"/>
        </w:rPr>
        <w:t xml:space="preserve">и 63 </w:t>
      </w:r>
      <w:r w:rsidRPr="008033F8">
        <w:rPr>
          <w:rFonts w:ascii="Times New Roman" w:hAnsi="Times New Roman" w:cs="Times New Roman"/>
          <w:i/>
          <w:sz w:val="24"/>
        </w:rPr>
        <w:t>(Условное осуждение)</w:t>
      </w:r>
      <w:r w:rsidRPr="008033F8">
        <w:rPr>
          <w:rFonts w:ascii="Times New Roman" w:hAnsi="Times New Roman" w:cs="Times New Roman"/>
          <w:sz w:val="24"/>
        </w:rPr>
        <w:t xml:space="preserve"> </w:t>
      </w:r>
      <w:r w:rsidRPr="008033F8">
        <w:rPr>
          <w:rFonts w:ascii="Times New Roman" w:hAnsi="Times New Roman" w:cs="Times New Roman"/>
          <w:sz w:val="28"/>
        </w:rPr>
        <w:t xml:space="preserve">УК РК, полностью </w:t>
      </w:r>
      <w:r w:rsidRPr="008033F8">
        <w:rPr>
          <w:rFonts w:ascii="Times New Roman" w:hAnsi="Times New Roman" w:cs="Times New Roman"/>
          <w:sz w:val="28"/>
        </w:rPr>
        <w:lastRenderedPageBreak/>
        <w:t>исключая назначение реального лишения свободы для операционного и технического персонала.</w:t>
      </w:r>
      <w:r w:rsidR="008E7FD5" w:rsidRPr="008033F8">
        <w:rPr>
          <w:rFonts w:ascii="Times New Roman" w:hAnsi="Times New Roman" w:cs="Times New Roman"/>
          <w:sz w:val="28"/>
        </w:rPr>
        <w:t xml:space="preserve"> </w:t>
      </w:r>
    </w:p>
    <w:p w:rsidR="006B4CC8" w:rsidRPr="008033F8" w:rsidRDefault="006B4CC8" w:rsidP="006B4CC8">
      <w:pPr>
        <w:tabs>
          <w:tab w:val="left" w:pos="6765"/>
        </w:tabs>
        <w:spacing w:after="0" w:line="240" w:lineRule="auto"/>
        <w:ind w:firstLine="709"/>
        <w:jc w:val="both"/>
        <w:rPr>
          <w:rFonts w:ascii="Times New Roman" w:hAnsi="Times New Roman" w:cs="Times New Roman"/>
          <w:sz w:val="28"/>
        </w:rPr>
      </w:pPr>
      <w:r w:rsidRPr="008033F8">
        <w:rPr>
          <w:rFonts w:ascii="Times New Roman" w:hAnsi="Times New Roman" w:cs="Times New Roman"/>
          <w:sz w:val="28"/>
        </w:rPr>
        <w:t>Только в случае принятия данных концептуальных правок рассматриваемый Проект станет подлинным инструментом обеспечения законности, а не механизмом легализации</w:t>
      </w:r>
      <w:r w:rsidR="0083471C" w:rsidRPr="008033F8">
        <w:rPr>
          <w:rFonts w:ascii="Times New Roman" w:hAnsi="Times New Roman" w:cs="Times New Roman"/>
          <w:sz w:val="28"/>
        </w:rPr>
        <w:t>,</w:t>
      </w:r>
      <w:r w:rsidRPr="008033F8">
        <w:rPr>
          <w:rFonts w:ascii="Times New Roman" w:hAnsi="Times New Roman" w:cs="Times New Roman"/>
          <w:sz w:val="28"/>
        </w:rPr>
        <w:t xml:space="preserve"> заложенной в правоприменительной практике</w:t>
      </w:r>
      <w:r w:rsidR="0083471C" w:rsidRPr="008033F8">
        <w:rPr>
          <w:rFonts w:ascii="Times New Roman" w:hAnsi="Times New Roman" w:cs="Times New Roman"/>
          <w:sz w:val="28"/>
        </w:rPr>
        <w:t>,</w:t>
      </w:r>
      <w:r w:rsidRPr="008033F8">
        <w:rPr>
          <w:rFonts w:ascii="Times New Roman" w:hAnsi="Times New Roman" w:cs="Times New Roman"/>
          <w:sz w:val="28"/>
        </w:rPr>
        <w:t xml:space="preserve"> возможности разрушения отечественного бизнеса и необоснованного ограничения прав граждан.</w:t>
      </w:r>
    </w:p>
    <w:p w:rsidR="009B621D" w:rsidRPr="009B621D" w:rsidRDefault="00D90926" w:rsidP="009B621D">
      <w:pPr>
        <w:tabs>
          <w:tab w:val="left" w:pos="6765"/>
        </w:tabs>
        <w:spacing w:after="0" w:line="240" w:lineRule="auto"/>
        <w:ind w:firstLine="709"/>
        <w:jc w:val="both"/>
        <w:rPr>
          <w:rFonts w:ascii="Times New Roman" w:hAnsi="Times New Roman" w:cs="Times New Roman"/>
          <w:sz w:val="28"/>
          <w:lang w:val="ru-KZ"/>
        </w:rPr>
      </w:pPr>
      <w:r w:rsidRPr="008033F8">
        <w:rPr>
          <w:rFonts w:ascii="Times New Roman" w:hAnsi="Times New Roman" w:cs="Times New Roman"/>
          <w:sz w:val="28"/>
        </w:rPr>
        <w:t xml:space="preserve">Понимая, что сегодняшняя правоприменительная практика привлечения предпринимателей в орбиту уголовного преследования с необоснованным вменением дополнительной статьи об ОПГ приводит к искусственному утяжелению обвинений и </w:t>
      </w:r>
      <w:r w:rsidR="0083471C" w:rsidRPr="008033F8">
        <w:rPr>
          <w:rFonts w:ascii="Times New Roman" w:hAnsi="Times New Roman" w:cs="Times New Roman"/>
          <w:sz w:val="28"/>
        </w:rPr>
        <w:t xml:space="preserve">влечет за собой произвол </w:t>
      </w:r>
      <w:r w:rsidRPr="008033F8">
        <w:rPr>
          <w:rFonts w:ascii="Times New Roman" w:hAnsi="Times New Roman" w:cs="Times New Roman"/>
          <w:sz w:val="28"/>
        </w:rPr>
        <w:t xml:space="preserve">органов досудебного расследования, </w:t>
      </w:r>
      <w:r w:rsidR="00476A9D" w:rsidRPr="008033F8">
        <w:rPr>
          <w:rFonts w:ascii="Times New Roman" w:hAnsi="Times New Roman" w:cs="Times New Roman"/>
          <w:sz w:val="28"/>
        </w:rPr>
        <w:t>ранее мы уже писали Вам более подробно о необходимости изменений признаков ОПГ с приложением сравнительной таблицы за №</w:t>
      </w:r>
      <w:r w:rsidR="009B621D" w:rsidRPr="009B621D">
        <w:rPr>
          <w:rFonts w:ascii="Times New Roman" w:hAnsi="Times New Roman" w:cs="Times New Roman"/>
          <w:sz w:val="28"/>
        </w:rPr>
        <w:t xml:space="preserve"> 07907/000 </w:t>
      </w:r>
      <w:r w:rsidR="009B621D" w:rsidRPr="009B621D">
        <w:rPr>
          <w:rFonts w:ascii="Times New Roman" w:hAnsi="Times New Roman" w:cs="Times New Roman"/>
          <w:sz w:val="28"/>
        </w:rPr>
        <w:t>от 10.07.2025</w:t>
      </w:r>
      <w:r w:rsidR="009B621D">
        <w:rPr>
          <w:rFonts w:ascii="Times New Roman" w:hAnsi="Times New Roman" w:cs="Times New Roman"/>
          <w:sz w:val="28"/>
          <w:lang w:val="ru-KZ"/>
        </w:rPr>
        <w:t>г.</w:t>
      </w:r>
    </w:p>
    <w:p w:rsidR="00B53553" w:rsidRPr="008033F8" w:rsidRDefault="00476A9D" w:rsidP="003122E6">
      <w:pPr>
        <w:tabs>
          <w:tab w:val="left" w:pos="6765"/>
        </w:tabs>
        <w:spacing w:after="0" w:line="240" w:lineRule="auto"/>
        <w:ind w:firstLine="709"/>
        <w:jc w:val="both"/>
        <w:rPr>
          <w:rFonts w:ascii="Times New Roman" w:hAnsi="Times New Roman" w:cs="Times New Roman"/>
          <w:sz w:val="28"/>
        </w:rPr>
      </w:pPr>
      <w:r w:rsidRPr="008033F8">
        <w:rPr>
          <w:rFonts w:ascii="Times New Roman" w:hAnsi="Times New Roman" w:cs="Times New Roman"/>
          <w:sz w:val="28"/>
        </w:rPr>
        <w:t>И</w:t>
      </w:r>
      <w:r w:rsidR="00D90926" w:rsidRPr="008033F8">
        <w:rPr>
          <w:rFonts w:ascii="Times New Roman" w:hAnsi="Times New Roman" w:cs="Times New Roman"/>
          <w:sz w:val="28"/>
        </w:rPr>
        <w:t xml:space="preserve">скренне надеюсь, что позиция Института Бизнес-омбудсмена будет всесторонне изучена и учтена при принятии окончательной редакции </w:t>
      </w:r>
      <w:r w:rsidRPr="008033F8">
        <w:rPr>
          <w:rFonts w:ascii="Times New Roman" w:hAnsi="Times New Roman" w:cs="Times New Roman"/>
          <w:sz w:val="28"/>
        </w:rPr>
        <w:t xml:space="preserve">данного </w:t>
      </w:r>
      <w:r w:rsidR="00D90926" w:rsidRPr="008033F8">
        <w:rPr>
          <w:rFonts w:ascii="Times New Roman" w:hAnsi="Times New Roman" w:cs="Times New Roman"/>
          <w:sz w:val="28"/>
        </w:rPr>
        <w:t>Нормативного постановления.</w:t>
      </w:r>
    </w:p>
    <w:p w:rsidR="006B4CC8" w:rsidRPr="008033F8" w:rsidRDefault="006B4CC8" w:rsidP="003122E6">
      <w:pPr>
        <w:tabs>
          <w:tab w:val="left" w:pos="6765"/>
        </w:tabs>
        <w:spacing w:after="0" w:line="240" w:lineRule="auto"/>
        <w:ind w:firstLine="709"/>
        <w:jc w:val="both"/>
        <w:rPr>
          <w:rFonts w:ascii="Times New Roman" w:hAnsi="Times New Roman" w:cs="Times New Roman"/>
          <w:sz w:val="28"/>
        </w:rPr>
      </w:pPr>
    </w:p>
    <w:p w:rsidR="00B53553" w:rsidRPr="008033F8" w:rsidRDefault="00B53553" w:rsidP="003122E6">
      <w:pPr>
        <w:tabs>
          <w:tab w:val="left" w:pos="6765"/>
        </w:tabs>
        <w:spacing w:after="0" w:line="240" w:lineRule="auto"/>
        <w:ind w:firstLine="709"/>
        <w:jc w:val="both"/>
        <w:rPr>
          <w:rFonts w:ascii="Times New Roman" w:hAnsi="Times New Roman" w:cs="Times New Roman"/>
          <w:sz w:val="28"/>
        </w:rPr>
      </w:pPr>
      <w:r w:rsidRPr="008033F8">
        <w:rPr>
          <w:rFonts w:ascii="Times New Roman" w:hAnsi="Times New Roman" w:cs="Times New Roman"/>
          <w:sz w:val="28"/>
        </w:rPr>
        <w:t xml:space="preserve">Приложение: </w:t>
      </w:r>
      <w:r w:rsidR="00697691">
        <w:rPr>
          <w:rFonts w:ascii="Times New Roman" w:hAnsi="Times New Roman" w:cs="Times New Roman"/>
          <w:sz w:val="28"/>
          <w:lang w:val="ru-KZ"/>
        </w:rPr>
        <w:t>письмо, СТ.</w:t>
      </w:r>
      <w:r w:rsidRPr="008033F8">
        <w:rPr>
          <w:rFonts w:ascii="Times New Roman" w:hAnsi="Times New Roman" w:cs="Times New Roman"/>
          <w:sz w:val="28"/>
        </w:rPr>
        <w:t xml:space="preserve"> </w:t>
      </w:r>
    </w:p>
    <w:p w:rsidR="006E6318" w:rsidRPr="008033F8" w:rsidRDefault="006E6318" w:rsidP="006D4DE7">
      <w:pPr>
        <w:tabs>
          <w:tab w:val="left" w:pos="6765"/>
        </w:tabs>
        <w:spacing w:after="0" w:line="240" w:lineRule="auto"/>
        <w:ind w:firstLine="709"/>
        <w:jc w:val="both"/>
        <w:rPr>
          <w:rFonts w:ascii="Times New Roman" w:hAnsi="Times New Roman" w:cs="Times New Roman"/>
          <w:sz w:val="28"/>
        </w:rPr>
      </w:pPr>
    </w:p>
    <w:p w:rsidR="003F3EFD" w:rsidRPr="008033F8" w:rsidRDefault="003F3EFD" w:rsidP="006D4DE7">
      <w:pPr>
        <w:tabs>
          <w:tab w:val="left" w:pos="6765"/>
        </w:tabs>
        <w:spacing w:after="0" w:line="240" w:lineRule="auto"/>
        <w:ind w:firstLine="709"/>
        <w:jc w:val="both"/>
        <w:rPr>
          <w:rFonts w:ascii="Times New Roman" w:hAnsi="Times New Roman" w:cs="Times New Roman"/>
          <w:sz w:val="28"/>
        </w:rPr>
      </w:pPr>
    </w:p>
    <w:p w:rsidR="006D4DE7" w:rsidRPr="008033F8" w:rsidRDefault="006D4DE7" w:rsidP="006D4DE7">
      <w:pPr>
        <w:tabs>
          <w:tab w:val="left" w:pos="8595"/>
        </w:tabs>
        <w:spacing w:after="0" w:line="240" w:lineRule="auto"/>
        <w:jc w:val="both"/>
        <w:rPr>
          <w:rFonts w:ascii="Times New Roman" w:hAnsi="Times New Roman" w:cs="Times New Roman"/>
          <w:b/>
          <w:sz w:val="28"/>
        </w:rPr>
      </w:pPr>
      <w:r w:rsidRPr="008033F8">
        <w:rPr>
          <w:rFonts w:ascii="Times New Roman" w:hAnsi="Times New Roman" w:cs="Times New Roman"/>
          <w:b/>
          <w:sz w:val="28"/>
        </w:rPr>
        <w:t xml:space="preserve">Уполномоченный по защите прав                                                             </w:t>
      </w:r>
    </w:p>
    <w:p w:rsidR="00CB60BC" w:rsidRPr="008033F8" w:rsidRDefault="006D4DE7" w:rsidP="00CB60BC">
      <w:pPr>
        <w:tabs>
          <w:tab w:val="left" w:pos="6765"/>
        </w:tabs>
        <w:spacing w:after="0" w:line="240" w:lineRule="auto"/>
        <w:jc w:val="both"/>
        <w:rPr>
          <w:rFonts w:ascii="Times New Roman" w:hAnsi="Times New Roman" w:cs="Times New Roman"/>
          <w:b/>
          <w:sz w:val="28"/>
        </w:rPr>
      </w:pPr>
      <w:r w:rsidRPr="008033F8">
        <w:rPr>
          <w:rFonts w:ascii="Times New Roman" w:hAnsi="Times New Roman" w:cs="Times New Roman"/>
          <w:b/>
          <w:sz w:val="28"/>
        </w:rPr>
        <w:t>предпринимателей Казахстана</w:t>
      </w:r>
      <w:r w:rsidR="00CB60BC" w:rsidRPr="008033F8">
        <w:rPr>
          <w:rFonts w:ascii="Times New Roman" w:hAnsi="Times New Roman" w:cs="Times New Roman"/>
          <w:b/>
          <w:sz w:val="28"/>
        </w:rPr>
        <w:t xml:space="preserve"> </w:t>
      </w:r>
      <w:r w:rsidR="00CB60BC" w:rsidRPr="008033F8">
        <w:rPr>
          <w:rFonts w:ascii="Times New Roman" w:hAnsi="Times New Roman" w:cs="Times New Roman"/>
          <w:b/>
          <w:sz w:val="28"/>
        </w:rPr>
        <w:tab/>
      </w:r>
      <w:r w:rsidR="00CB60BC" w:rsidRPr="008033F8">
        <w:rPr>
          <w:rFonts w:ascii="Times New Roman" w:hAnsi="Times New Roman" w:cs="Times New Roman"/>
          <w:b/>
          <w:sz w:val="28"/>
        </w:rPr>
        <w:tab/>
      </w:r>
      <w:r w:rsidR="00CB60BC" w:rsidRPr="008033F8">
        <w:rPr>
          <w:rFonts w:ascii="Times New Roman" w:hAnsi="Times New Roman" w:cs="Times New Roman"/>
          <w:b/>
          <w:sz w:val="28"/>
        </w:rPr>
        <w:tab/>
        <w:t xml:space="preserve">      </w:t>
      </w:r>
      <w:proofErr w:type="spellStart"/>
      <w:r w:rsidR="00CB60BC" w:rsidRPr="008033F8">
        <w:rPr>
          <w:rFonts w:ascii="Times New Roman" w:hAnsi="Times New Roman" w:cs="Times New Roman"/>
          <w:b/>
          <w:sz w:val="28"/>
        </w:rPr>
        <w:t>К.Нуров</w:t>
      </w:r>
      <w:proofErr w:type="spellEnd"/>
    </w:p>
    <w:p w:rsidR="00CB60BC" w:rsidRPr="008033F8" w:rsidRDefault="00CB60BC" w:rsidP="00CB60BC">
      <w:pPr>
        <w:tabs>
          <w:tab w:val="left" w:pos="6765"/>
        </w:tabs>
        <w:spacing w:after="0" w:line="240" w:lineRule="auto"/>
        <w:jc w:val="both"/>
        <w:rPr>
          <w:rFonts w:ascii="Times New Roman" w:hAnsi="Times New Roman" w:cs="Times New Roman"/>
          <w:i/>
        </w:rPr>
      </w:pPr>
    </w:p>
    <w:p w:rsidR="00CB60BC" w:rsidRPr="008033F8" w:rsidRDefault="00CB60BC" w:rsidP="00CB60BC">
      <w:pPr>
        <w:tabs>
          <w:tab w:val="left" w:pos="6765"/>
        </w:tabs>
        <w:spacing w:after="0" w:line="240" w:lineRule="auto"/>
        <w:jc w:val="both"/>
        <w:rPr>
          <w:rFonts w:ascii="Times New Roman" w:hAnsi="Times New Roman" w:cs="Times New Roman"/>
          <w:i/>
        </w:rPr>
      </w:pPr>
    </w:p>
    <w:p w:rsidR="00E07E24" w:rsidRPr="008033F8" w:rsidRDefault="00E07E24" w:rsidP="00CB60BC">
      <w:pPr>
        <w:tabs>
          <w:tab w:val="left" w:pos="6765"/>
        </w:tabs>
        <w:spacing w:after="0" w:line="240" w:lineRule="auto"/>
        <w:jc w:val="both"/>
        <w:rPr>
          <w:rFonts w:ascii="Times New Roman" w:hAnsi="Times New Roman" w:cs="Times New Roman"/>
          <w:i/>
        </w:rPr>
      </w:pPr>
    </w:p>
    <w:p w:rsidR="00B93726" w:rsidRPr="008033F8" w:rsidRDefault="00B93726" w:rsidP="00CB60BC">
      <w:pPr>
        <w:tabs>
          <w:tab w:val="left" w:pos="6765"/>
        </w:tabs>
        <w:spacing w:after="0" w:line="240" w:lineRule="auto"/>
        <w:jc w:val="both"/>
        <w:rPr>
          <w:rFonts w:ascii="Times New Roman" w:hAnsi="Times New Roman" w:cs="Times New Roman"/>
          <w:i/>
        </w:rPr>
      </w:pPr>
      <w:bookmarkStart w:id="0" w:name="_GoBack"/>
      <w:bookmarkEnd w:id="0"/>
    </w:p>
    <w:p w:rsidR="00B93726" w:rsidRPr="008033F8" w:rsidRDefault="00B93726" w:rsidP="00CB60BC">
      <w:pPr>
        <w:tabs>
          <w:tab w:val="left" w:pos="6765"/>
        </w:tabs>
        <w:spacing w:after="0" w:line="240" w:lineRule="auto"/>
        <w:jc w:val="both"/>
        <w:rPr>
          <w:rFonts w:ascii="Times New Roman" w:hAnsi="Times New Roman" w:cs="Times New Roman"/>
          <w:i/>
        </w:rPr>
      </w:pPr>
    </w:p>
    <w:p w:rsidR="00B93726" w:rsidRPr="008033F8" w:rsidRDefault="00B93726" w:rsidP="00CB60BC">
      <w:pPr>
        <w:tabs>
          <w:tab w:val="left" w:pos="6765"/>
        </w:tabs>
        <w:spacing w:after="0" w:line="240" w:lineRule="auto"/>
        <w:jc w:val="both"/>
        <w:rPr>
          <w:rFonts w:ascii="Times New Roman" w:hAnsi="Times New Roman" w:cs="Times New Roman"/>
          <w:i/>
        </w:rPr>
      </w:pPr>
    </w:p>
    <w:p w:rsidR="006D4DE7" w:rsidRPr="008033F8" w:rsidRDefault="00CB60BC" w:rsidP="00CB60BC">
      <w:pPr>
        <w:tabs>
          <w:tab w:val="left" w:pos="6765"/>
        </w:tabs>
        <w:spacing w:after="0" w:line="240" w:lineRule="auto"/>
        <w:jc w:val="both"/>
        <w:rPr>
          <w:rFonts w:ascii="Times New Roman" w:hAnsi="Times New Roman" w:cs="Times New Roman"/>
          <w:i/>
        </w:rPr>
      </w:pPr>
      <w:r w:rsidRPr="008033F8">
        <w:rPr>
          <w:rFonts w:ascii="Times New Roman" w:hAnsi="Times New Roman" w:cs="Times New Roman"/>
          <w:i/>
        </w:rPr>
        <w:t xml:space="preserve">исп. </w:t>
      </w:r>
      <w:r w:rsidR="006D4DE7" w:rsidRPr="008033F8">
        <w:rPr>
          <w:rFonts w:ascii="Times New Roman" w:hAnsi="Times New Roman" w:cs="Times New Roman"/>
          <w:i/>
        </w:rPr>
        <w:t>Шукенов А.Х.</w:t>
      </w:r>
    </w:p>
    <w:p w:rsidR="006D4DE7" w:rsidRPr="00202C2E" w:rsidRDefault="006D4DE7" w:rsidP="006D4DE7">
      <w:pPr>
        <w:spacing w:after="0" w:line="240" w:lineRule="auto"/>
        <w:contextualSpacing/>
        <w:rPr>
          <w:rFonts w:ascii="Times New Roman" w:hAnsi="Times New Roman" w:cs="Times New Roman"/>
          <w:i/>
          <w:lang w:val="en-GB"/>
        </w:rPr>
      </w:pPr>
      <w:r w:rsidRPr="008033F8">
        <w:rPr>
          <w:rFonts w:ascii="Times New Roman" w:hAnsi="Times New Roman" w:cs="Times New Roman"/>
          <w:i/>
        </w:rPr>
        <w:t>Тел.:27-04-54</w:t>
      </w:r>
    </w:p>
    <w:sectPr w:rsidR="006D4DE7" w:rsidRPr="00202C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789C"/>
    <w:multiLevelType w:val="multilevel"/>
    <w:tmpl w:val="9B8E3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E44711"/>
    <w:multiLevelType w:val="multilevel"/>
    <w:tmpl w:val="1B6E9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76566D"/>
    <w:multiLevelType w:val="multilevel"/>
    <w:tmpl w:val="C7BCF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227283"/>
    <w:multiLevelType w:val="multilevel"/>
    <w:tmpl w:val="DCCC2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61E098E"/>
    <w:multiLevelType w:val="multilevel"/>
    <w:tmpl w:val="8FB6E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8A2342"/>
    <w:multiLevelType w:val="hybridMultilevel"/>
    <w:tmpl w:val="973E9352"/>
    <w:lvl w:ilvl="0" w:tplc="822AEC0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9C35E9D"/>
    <w:multiLevelType w:val="hybridMultilevel"/>
    <w:tmpl w:val="BDF61ED6"/>
    <w:lvl w:ilvl="0" w:tplc="00B0A3FE">
      <w:start w:val="4"/>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49702309"/>
    <w:multiLevelType w:val="multilevel"/>
    <w:tmpl w:val="9710C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1F3EF7"/>
    <w:multiLevelType w:val="multilevel"/>
    <w:tmpl w:val="B1826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A8A42B9"/>
    <w:multiLevelType w:val="multilevel"/>
    <w:tmpl w:val="E954E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6B3D2D"/>
    <w:multiLevelType w:val="multilevel"/>
    <w:tmpl w:val="6C44D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8"/>
  </w:num>
  <w:num w:numId="3">
    <w:abstractNumId w:val="0"/>
  </w:num>
  <w:num w:numId="4">
    <w:abstractNumId w:val="1"/>
  </w:num>
  <w:num w:numId="5">
    <w:abstractNumId w:val="3"/>
  </w:num>
  <w:num w:numId="6">
    <w:abstractNumId w:val="6"/>
  </w:num>
  <w:num w:numId="7">
    <w:abstractNumId w:val="7"/>
  </w:num>
  <w:num w:numId="8">
    <w:abstractNumId w:val="4"/>
  </w:num>
  <w:num w:numId="9">
    <w:abstractNumId w:val="9"/>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53E"/>
    <w:rsid w:val="0003616E"/>
    <w:rsid w:val="000371D2"/>
    <w:rsid w:val="0004032A"/>
    <w:rsid w:val="00053366"/>
    <w:rsid w:val="000A5CD7"/>
    <w:rsid w:val="000B3950"/>
    <w:rsid w:val="0010261B"/>
    <w:rsid w:val="00147B60"/>
    <w:rsid w:val="001C6C1E"/>
    <w:rsid w:val="00202C2E"/>
    <w:rsid w:val="00253EB0"/>
    <w:rsid w:val="002634E1"/>
    <w:rsid w:val="002C1E83"/>
    <w:rsid w:val="003122E6"/>
    <w:rsid w:val="00351501"/>
    <w:rsid w:val="003F3EFD"/>
    <w:rsid w:val="0044310E"/>
    <w:rsid w:val="00476A9D"/>
    <w:rsid w:val="004C4415"/>
    <w:rsid w:val="005239AB"/>
    <w:rsid w:val="005324DC"/>
    <w:rsid w:val="005458B8"/>
    <w:rsid w:val="00547764"/>
    <w:rsid w:val="00565AE9"/>
    <w:rsid w:val="00565BCA"/>
    <w:rsid w:val="005A7F69"/>
    <w:rsid w:val="006256F3"/>
    <w:rsid w:val="0063767B"/>
    <w:rsid w:val="006419C0"/>
    <w:rsid w:val="006752A1"/>
    <w:rsid w:val="00676171"/>
    <w:rsid w:val="00697691"/>
    <w:rsid w:val="006B4CC8"/>
    <w:rsid w:val="006D4DE7"/>
    <w:rsid w:val="006E6318"/>
    <w:rsid w:val="006F35D1"/>
    <w:rsid w:val="00715F68"/>
    <w:rsid w:val="00795B26"/>
    <w:rsid w:val="00795BEB"/>
    <w:rsid w:val="0079699C"/>
    <w:rsid w:val="007A419F"/>
    <w:rsid w:val="008033F8"/>
    <w:rsid w:val="0083471C"/>
    <w:rsid w:val="00863F3E"/>
    <w:rsid w:val="008D71A1"/>
    <w:rsid w:val="008E7FD5"/>
    <w:rsid w:val="00930C51"/>
    <w:rsid w:val="00961645"/>
    <w:rsid w:val="009B621D"/>
    <w:rsid w:val="009E40D6"/>
    <w:rsid w:val="00A264DC"/>
    <w:rsid w:val="00A34750"/>
    <w:rsid w:val="00A833F8"/>
    <w:rsid w:val="00AA6067"/>
    <w:rsid w:val="00AD7B63"/>
    <w:rsid w:val="00B53553"/>
    <w:rsid w:val="00B7625F"/>
    <w:rsid w:val="00B7686E"/>
    <w:rsid w:val="00B93726"/>
    <w:rsid w:val="00BE74FB"/>
    <w:rsid w:val="00BF434D"/>
    <w:rsid w:val="00C12929"/>
    <w:rsid w:val="00C254C8"/>
    <w:rsid w:val="00C64949"/>
    <w:rsid w:val="00C70606"/>
    <w:rsid w:val="00C9253E"/>
    <w:rsid w:val="00CB60BC"/>
    <w:rsid w:val="00D049D9"/>
    <w:rsid w:val="00D90926"/>
    <w:rsid w:val="00DD20E8"/>
    <w:rsid w:val="00E07E24"/>
    <w:rsid w:val="00EE3780"/>
    <w:rsid w:val="00F71F23"/>
    <w:rsid w:val="00F75751"/>
    <w:rsid w:val="00FA6DFC"/>
    <w:rsid w:val="00FB5853"/>
    <w:rsid w:val="00FC79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5656A"/>
  <w15:chartTrackingRefBased/>
  <w15:docId w15:val="{3ABE2094-93C1-49E4-955A-815616035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uiPriority w:val="9"/>
    <w:semiHidden/>
    <w:unhideWhenUsed/>
    <w:qFormat/>
    <w:rsid w:val="00AD7B6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AD7B63"/>
    <w:rPr>
      <w:rFonts w:asciiTheme="majorHAnsi" w:eastAsiaTheme="majorEastAsia" w:hAnsiTheme="majorHAnsi" w:cstheme="majorBidi"/>
      <w:color w:val="1F4D78" w:themeColor="accent1" w:themeShade="7F"/>
      <w:sz w:val="24"/>
      <w:szCs w:val="24"/>
    </w:rPr>
  </w:style>
  <w:style w:type="paragraph" w:styleId="a3">
    <w:name w:val="List Paragraph"/>
    <w:basedOn w:val="a"/>
    <w:uiPriority w:val="34"/>
    <w:qFormat/>
    <w:rsid w:val="0063767B"/>
    <w:pPr>
      <w:ind w:left="720"/>
      <w:contextualSpacing/>
    </w:pPr>
  </w:style>
  <w:style w:type="paragraph" w:styleId="a4">
    <w:name w:val="Balloon Text"/>
    <w:basedOn w:val="a"/>
    <w:link w:val="a5"/>
    <w:uiPriority w:val="99"/>
    <w:semiHidden/>
    <w:unhideWhenUsed/>
    <w:rsid w:val="007A419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A41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84645">
      <w:bodyDiv w:val="1"/>
      <w:marLeft w:val="0"/>
      <w:marRight w:val="0"/>
      <w:marTop w:val="0"/>
      <w:marBottom w:val="0"/>
      <w:divBdr>
        <w:top w:val="none" w:sz="0" w:space="0" w:color="auto"/>
        <w:left w:val="none" w:sz="0" w:space="0" w:color="auto"/>
        <w:bottom w:val="none" w:sz="0" w:space="0" w:color="auto"/>
        <w:right w:val="none" w:sz="0" w:space="0" w:color="auto"/>
      </w:divBdr>
    </w:div>
    <w:div w:id="184176419">
      <w:bodyDiv w:val="1"/>
      <w:marLeft w:val="0"/>
      <w:marRight w:val="0"/>
      <w:marTop w:val="0"/>
      <w:marBottom w:val="0"/>
      <w:divBdr>
        <w:top w:val="none" w:sz="0" w:space="0" w:color="auto"/>
        <w:left w:val="none" w:sz="0" w:space="0" w:color="auto"/>
        <w:bottom w:val="none" w:sz="0" w:space="0" w:color="auto"/>
        <w:right w:val="none" w:sz="0" w:space="0" w:color="auto"/>
      </w:divBdr>
    </w:div>
    <w:div w:id="250046186">
      <w:bodyDiv w:val="1"/>
      <w:marLeft w:val="0"/>
      <w:marRight w:val="0"/>
      <w:marTop w:val="0"/>
      <w:marBottom w:val="0"/>
      <w:divBdr>
        <w:top w:val="none" w:sz="0" w:space="0" w:color="auto"/>
        <w:left w:val="none" w:sz="0" w:space="0" w:color="auto"/>
        <w:bottom w:val="none" w:sz="0" w:space="0" w:color="auto"/>
        <w:right w:val="none" w:sz="0" w:space="0" w:color="auto"/>
      </w:divBdr>
    </w:div>
    <w:div w:id="487137406">
      <w:bodyDiv w:val="1"/>
      <w:marLeft w:val="0"/>
      <w:marRight w:val="0"/>
      <w:marTop w:val="0"/>
      <w:marBottom w:val="0"/>
      <w:divBdr>
        <w:top w:val="none" w:sz="0" w:space="0" w:color="auto"/>
        <w:left w:val="none" w:sz="0" w:space="0" w:color="auto"/>
        <w:bottom w:val="none" w:sz="0" w:space="0" w:color="auto"/>
        <w:right w:val="none" w:sz="0" w:space="0" w:color="auto"/>
      </w:divBdr>
    </w:div>
    <w:div w:id="552885170">
      <w:bodyDiv w:val="1"/>
      <w:marLeft w:val="0"/>
      <w:marRight w:val="0"/>
      <w:marTop w:val="0"/>
      <w:marBottom w:val="0"/>
      <w:divBdr>
        <w:top w:val="none" w:sz="0" w:space="0" w:color="auto"/>
        <w:left w:val="none" w:sz="0" w:space="0" w:color="auto"/>
        <w:bottom w:val="none" w:sz="0" w:space="0" w:color="auto"/>
        <w:right w:val="none" w:sz="0" w:space="0" w:color="auto"/>
      </w:divBdr>
    </w:div>
    <w:div w:id="624653062">
      <w:bodyDiv w:val="1"/>
      <w:marLeft w:val="0"/>
      <w:marRight w:val="0"/>
      <w:marTop w:val="0"/>
      <w:marBottom w:val="0"/>
      <w:divBdr>
        <w:top w:val="none" w:sz="0" w:space="0" w:color="auto"/>
        <w:left w:val="none" w:sz="0" w:space="0" w:color="auto"/>
        <w:bottom w:val="none" w:sz="0" w:space="0" w:color="auto"/>
        <w:right w:val="none" w:sz="0" w:space="0" w:color="auto"/>
      </w:divBdr>
    </w:div>
    <w:div w:id="649333717">
      <w:bodyDiv w:val="1"/>
      <w:marLeft w:val="0"/>
      <w:marRight w:val="0"/>
      <w:marTop w:val="0"/>
      <w:marBottom w:val="0"/>
      <w:divBdr>
        <w:top w:val="none" w:sz="0" w:space="0" w:color="auto"/>
        <w:left w:val="none" w:sz="0" w:space="0" w:color="auto"/>
        <w:bottom w:val="none" w:sz="0" w:space="0" w:color="auto"/>
        <w:right w:val="none" w:sz="0" w:space="0" w:color="auto"/>
      </w:divBdr>
      <w:divsChild>
        <w:div w:id="18124799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4233953">
      <w:bodyDiv w:val="1"/>
      <w:marLeft w:val="0"/>
      <w:marRight w:val="0"/>
      <w:marTop w:val="0"/>
      <w:marBottom w:val="0"/>
      <w:divBdr>
        <w:top w:val="none" w:sz="0" w:space="0" w:color="auto"/>
        <w:left w:val="none" w:sz="0" w:space="0" w:color="auto"/>
        <w:bottom w:val="none" w:sz="0" w:space="0" w:color="auto"/>
        <w:right w:val="none" w:sz="0" w:space="0" w:color="auto"/>
      </w:divBdr>
    </w:div>
    <w:div w:id="919144929">
      <w:bodyDiv w:val="1"/>
      <w:marLeft w:val="0"/>
      <w:marRight w:val="0"/>
      <w:marTop w:val="0"/>
      <w:marBottom w:val="0"/>
      <w:divBdr>
        <w:top w:val="none" w:sz="0" w:space="0" w:color="auto"/>
        <w:left w:val="none" w:sz="0" w:space="0" w:color="auto"/>
        <w:bottom w:val="none" w:sz="0" w:space="0" w:color="auto"/>
        <w:right w:val="none" w:sz="0" w:space="0" w:color="auto"/>
      </w:divBdr>
    </w:div>
    <w:div w:id="1151798562">
      <w:bodyDiv w:val="1"/>
      <w:marLeft w:val="0"/>
      <w:marRight w:val="0"/>
      <w:marTop w:val="0"/>
      <w:marBottom w:val="0"/>
      <w:divBdr>
        <w:top w:val="none" w:sz="0" w:space="0" w:color="auto"/>
        <w:left w:val="none" w:sz="0" w:space="0" w:color="auto"/>
        <w:bottom w:val="none" w:sz="0" w:space="0" w:color="auto"/>
        <w:right w:val="none" w:sz="0" w:space="0" w:color="auto"/>
      </w:divBdr>
    </w:div>
    <w:div w:id="1199316995">
      <w:bodyDiv w:val="1"/>
      <w:marLeft w:val="0"/>
      <w:marRight w:val="0"/>
      <w:marTop w:val="0"/>
      <w:marBottom w:val="0"/>
      <w:divBdr>
        <w:top w:val="none" w:sz="0" w:space="0" w:color="auto"/>
        <w:left w:val="none" w:sz="0" w:space="0" w:color="auto"/>
        <w:bottom w:val="none" w:sz="0" w:space="0" w:color="auto"/>
        <w:right w:val="none" w:sz="0" w:space="0" w:color="auto"/>
      </w:divBdr>
    </w:div>
    <w:div w:id="1350059805">
      <w:bodyDiv w:val="1"/>
      <w:marLeft w:val="0"/>
      <w:marRight w:val="0"/>
      <w:marTop w:val="0"/>
      <w:marBottom w:val="0"/>
      <w:divBdr>
        <w:top w:val="none" w:sz="0" w:space="0" w:color="auto"/>
        <w:left w:val="none" w:sz="0" w:space="0" w:color="auto"/>
        <w:bottom w:val="none" w:sz="0" w:space="0" w:color="auto"/>
        <w:right w:val="none" w:sz="0" w:space="0" w:color="auto"/>
      </w:divBdr>
    </w:div>
    <w:div w:id="1527711372">
      <w:bodyDiv w:val="1"/>
      <w:marLeft w:val="0"/>
      <w:marRight w:val="0"/>
      <w:marTop w:val="0"/>
      <w:marBottom w:val="0"/>
      <w:divBdr>
        <w:top w:val="none" w:sz="0" w:space="0" w:color="auto"/>
        <w:left w:val="none" w:sz="0" w:space="0" w:color="auto"/>
        <w:bottom w:val="none" w:sz="0" w:space="0" w:color="auto"/>
        <w:right w:val="none" w:sz="0" w:space="0" w:color="auto"/>
      </w:divBdr>
    </w:div>
    <w:div w:id="1560553686">
      <w:bodyDiv w:val="1"/>
      <w:marLeft w:val="0"/>
      <w:marRight w:val="0"/>
      <w:marTop w:val="0"/>
      <w:marBottom w:val="0"/>
      <w:divBdr>
        <w:top w:val="none" w:sz="0" w:space="0" w:color="auto"/>
        <w:left w:val="none" w:sz="0" w:space="0" w:color="auto"/>
        <w:bottom w:val="none" w:sz="0" w:space="0" w:color="auto"/>
        <w:right w:val="none" w:sz="0" w:space="0" w:color="auto"/>
      </w:divBdr>
    </w:div>
    <w:div w:id="1733845923">
      <w:bodyDiv w:val="1"/>
      <w:marLeft w:val="0"/>
      <w:marRight w:val="0"/>
      <w:marTop w:val="0"/>
      <w:marBottom w:val="0"/>
      <w:divBdr>
        <w:top w:val="none" w:sz="0" w:space="0" w:color="auto"/>
        <w:left w:val="none" w:sz="0" w:space="0" w:color="auto"/>
        <w:bottom w:val="none" w:sz="0" w:space="0" w:color="auto"/>
        <w:right w:val="none" w:sz="0" w:space="0" w:color="auto"/>
      </w:divBdr>
    </w:div>
    <w:div w:id="1953898982">
      <w:bodyDiv w:val="1"/>
      <w:marLeft w:val="0"/>
      <w:marRight w:val="0"/>
      <w:marTop w:val="0"/>
      <w:marBottom w:val="0"/>
      <w:divBdr>
        <w:top w:val="none" w:sz="0" w:space="0" w:color="auto"/>
        <w:left w:val="none" w:sz="0" w:space="0" w:color="auto"/>
        <w:bottom w:val="none" w:sz="0" w:space="0" w:color="auto"/>
        <w:right w:val="none" w:sz="0" w:space="0" w:color="auto"/>
      </w:divBdr>
    </w:div>
    <w:div w:id="196361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6282</TotalTime>
  <Pages>5</Pages>
  <Words>1663</Words>
  <Characters>9484</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Сарсембаева Дильнара Жуматовна</dc:creator>
  <cp:keywords/>
  <dc:description/>
  <cp:lastModifiedBy>Шукенов Алимжан Хабидоллаевич </cp:lastModifiedBy>
  <cp:revision>34</cp:revision>
  <cp:lastPrinted>2026-05-25T06:54:00Z</cp:lastPrinted>
  <dcterms:created xsi:type="dcterms:W3CDTF">2025-11-24T05:36:00Z</dcterms:created>
  <dcterms:modified xsi:type="dcterms:W3CDTF">2026-05-25T07:04:00Z</dcterms:modified>
</cp:coreProperties>
</file>